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C2" w:rsidRDefault="00CC6AC2" w:rsidP="00666CA1"/>
    <w:p w:rsidR="000F3EFA" w:rsidRDefault="000F3EFA" w:rsidP="00F23130">
      <w:pPr>
        <w:rPr>
          <w:lang w:val="de-DE"/>
        </w:rPr>
      </w:pPr>
    </w:p>
    <w:p w:rsidR="000F3EFA" w:rsidRDefault="000F3EFA" w:rsidP="00F23130">
      <w:pPr>
        <w:rPr>
          <w:lang w:val="en-GB"/>
        </w:rPr>
      </w:pPr>
    </w:p>
    <w:p w:rsidR="00F95AB7" w:rsidRPr="00F20AEE" w:rsidRDefault="004A24E2" w:rsidP="00F23130">
      <w:r>
        <w:t>Kommunstyrelsens Samhällsbyggnadsutskott</w:t>
      </w:r>
    </w:p>
    <w:p w:rsidR="009A47FA" w:rsidRDefault="009A47FA" w:rsidP="00F23130">
      <w:pPr>
        <w:rPr>
          <w:lang w:val="en-GB"/>
        </w:rPr>
      </w:pPr>
    </w:p>
    <w:p w:rsidR="009A47FA" w:rsidRDefault="009A47FA" w:rsidP="00F23130"/>
    <w:p w:rsidR="00A32535" w:rsidRPr="008B5E76" w:rsidRDefault="00A32535" w:rsidP="008B5E76"/>
    <w:p w:rsidR="00E44323" w:rsidRPr="008B5E76" w:rsidRDefault="003A12D0" w:rsidP="008B5E76">
      <w:sdt>
        <w:sdtPr>
          <w:rPr>
            <w:rStyle w:val="Rubrik2Char"/>
          </w:rPr>
          <w:alias w:val="Dokumentbeskrivning"/>
          <w:tag w:val="Lex_Dokumentbeskrivning"/>
          <w:id w:val="1332568860"/>
          <w:placeholder>
            <w:docPart w:val="691A2E36CB2449529092AD6B69234138"/>
          </w:placeholder>
          <w:text w:multiLine="1"/>
        </w:sdtPr>
        <w:sdtEndPr>
          <w:rPr>
            <w:rStyle w:val="Rubrik2Char"/>
          </w:rPr>
        </w:sdtEndPr>
        <w:sdtContent>
          <w:r w:rsidR="00054357" w:rsidRPr="00AC4E19">
            <w:rPr>
              <w:rStyle w:val="Rubrik2Char"/>
            </w:rPr>
            <w:t xml:space="preserve">Beslut om granskning av detaljplan för </w:t>
          </w:r>
          <w:proofErr w:type="spellStart"/>
          <w:r w:rsidR="00054357" w:rsidRPr="00AC4E19">
            <w:rPr>
              <w:rStyle w:val="Rubrik2Char"/>
            </w:rPr>
            <w:t>Trosta</w:t>
          </w:r>
          <w:proofErr w:type="spellEnd"/>
          <w:r w:rsidR="00054357" w:rsidRPr="00AC4E19">
            <w:rPr>
              <w:rStyle w:val="Rubrik2Char"/>
            </w:rPr>
            <w:t xml:space="preserve"> omfattande fastigheten </w:t>
          </w:r>
          <w:proofErr w:type="spellStart"/>
          <w:r w:rsidR="00054357" w:rsidRPr="00AC4E19">
            <w:rPr>
              <w:rStyle w:val="Rubrik2Char"/>
            </w:rPr>
            <w:t>Trosta</w:t>
          </w:r>
          <w:proofErr w:type="spellEnd"/>
          <w:r w:rsidR="00054357" w:rsidRPr="00AC4E19">
            <w:rPr>
              <w:rStyle w:val="Rubrik2Char"/>
            </w:rPr>
            <w:t xml:space="preserve"> 1:20 med flera, Sigtuna kommun, Stockholms län</w:t>
          </w:r>
        </w:sdtContent>
      </w:sdt>
      <w:r w:rsidR="00CB5BC8" w:rsidRPr="008B5E76">
        <w:t xml:space="preserve"> </w:t>
      </w:r>
    </w:p>
    <w:p w:rsidR="00E44323" w:rsidRPr="00005A15" w:rsidRDefault="00BB0811" w:rsidP="00F23130">
      <w:r w:rsidRPr="00005A15">
        <w:t xml:space="preserve">Dnr: </w:t>
      </w:r>
      <w:sdt>
        <w:sdtPr>
          <w:alias w:val="Ärendebeteckning"/>
          <w:tag w:val="Lex_AErendebeteckning"/>
          <w:id w:val="1547949251"/>
          <w:placeholder>
            <w:docPart w:val="5ACD7090EDD94B2B838A1FAE08BE8A16"/>
          </w:placeholder>
          <w:text w:multiLine="1"/>
        </w:sdtPr>
        <w:sdtEndPr/>
        <w:sdtContent>
          <w:r w:rsidRPr="00005A15">
            <w:t>KS/2012:</w:t>
          </w:r>
          <w:r w:rsidR="00054357">
            <w:t>441</w:t>
          </w:r>
        </w:sdtContent>
      </w:sdt>
      <w:r w:rsidRPr="00005A15">
        <w:t xml:space="preserve"> </w:t>
      </w:r>
    </w:p>
    <w:sdt>
      <w:sdtPr>
        <w:alias w:val="TextBeslut1"/>
        <w:tag w:val="Lex_TextBeslut1_0"/>
        <w:id w:val="-638028168"/>
        <w:lock w:val="sdtLocked"/>
        <w:placeholder>
          <w:docPart w:val="02CE5592C07343F78D4543BDE27A68A9"/>
        </w:placeholder>
      </w:sdtPr>
      <w:sdtEndPr/>
      <w:sdtContent>
        <w:p w:rsidR="003E4191" w:rsidRDefault="003E4191" w:rsidP="00F23130"/>
        <w:p w:rsidR="003E4191" w:rsidRPr="00CC6AC2" w:rsidRDefault="00BB0811" w:rsidP="00D8412E">
          <w:pPr>
            <w:pStyle w:val="Rubrik3"/>
          </w:pPr>
          <w:r w:rsidRPr="00CC6AC2">
            <w:t>Förslag till beslut</w:t>
          </w:r>
        </w:p>
        <w:p w:rsidR="003E4191" w:rsidRPr="00005A15" w:rsidRDefault="004A24E2" w:rsidP="004A24E2">
          <w:pPr>
            <w:pStyle w:val="Liststycke"/>
            <w:numPr>
              <w:ilvl w:val="0"/>
              <w:numId w:val="43"/>
            </w:numPr>
          </w:pPr>
          <w:r>
            <w:t>Kommunstyrelsens s</w:t>
          </w:r>
          <w:r w:rsidRPr="008441A1">
            <w:t>a</w:t>
          </w:r>
          <w:r>
            <w:t>mhällsbyggnadsutskott</w:t>
          </w:r>
          <w:r w:rsidRPr="008441A1">
            <w:t xml:space="preserve"> beslutar </w:t>
          </w:r>
          <w:r>
            <w:t>att u</w:t>
          </w:r>
          <w:r w:rsidRPr="00F72D79">
            <w:t>pprättat f</w:t>
          </w:r>
          <w:r>
            <w:t xml:space="preserve">örslag till ny detaljplan för </w:t>
          </w:r>
          <w:proofErr w:type="spellStart"/>
          <w:r w:rsidR="00054357">
            <w:t>Trosta</w:t>
          </w:r>
          <w:proofErr w:type="spellEnd"/>
          <w:r>
            <w:t xml:space="preserve"> </w:t>
          </w:r>
          <w:r w:rsidR="00054357">
            <w:t xml:space="preserve">1:20 </w:t>
          </w:r>
          <w:proofErr w:type="spellStart"/>
          <w:r w:rsidR="00054357">
            <w:t>m.fl</w:t>
          </w:r>
          <w:proofErr w:type="spellEnd"/>
          <w:r>
            <w:t>, omfattande del av fastighete</w:t>
          </w:r>
          <w:r w:rsidR="00054357">
            <w:t xml:space="preserve">n </w:t>
          </w:r>
          <w:proofErr w:type="spellStart"/>
          <w:r w:rsidR="00054357">
            <w:t>Trosta</w:t>
          </w:r>
          <w:proofErr w:type="spellEnd"/>
          <w:r w:rsidR="00054357">
            <w:t xml:space="preserve"> 1:20</w:t>
          </w:r>
          <w:r w:rsidR="006F2A1A">
            <w:t xml:space="preserve"> </w:t>
          </w:r>
          <w:r w:rsidR="00B4555C">
            <w:t>med flera</w:t>
          </w:r>
          <w:r>
            <w:t>, Sigtuna kommun, Stockholms län, ska sända</w:t>
          </w:r>
          <w:r w:rsidRPr="00F72D79">
            <w:t>s</w:t>
          </w:r>
          <w:r>
            <w:t xml:space="preserve"> </w:t>
          </w:r>
          <w:r w:rsidRPr="00F72D79">
            <w:t>ut för granskning enligt 5 kap. 18 §</w:t>
          </w:r>
          <w:r>
            <w:t xml:space="preserve"> plan- och bygglagen (2010:900</w:t>
          </w:r>
          <w:r w:rsidR="00C11445">
            <w:t>).</w:t>
          </w:r>
        </w:p>
        <w:p w:rsidR="003E4191" w:rsidRPr="00005A15" w:rsidRDefault="003E4191" w:rsidP="00F23130"/>
        <w:p w:rsidR="003E4191" w:rsidRPr="00CA3595" w:rsidRDefault="00BB0811" w:rsidP="00D8412E">
          <w:pPr>
            <w:pStyle w:val="Rubrik3"/>
          </w:pPr>
          <w:r w:rsidRPr="00677FF0">
            <w:t>Sammanfattning</w:t>
          </w:r>
        </w:p>
        <w:p w:rsidR="00D703A4" w:rsidRDefault="00922C50" w:rsidP="004A24E2">
          <w:r w:rsidRPr="00E23AE6">
            <w:t xml:space="preserve">Kommunstyrelsen beslöt den </w:t>
          </w:r>
          <w:r>
            <w:t xml:space="preserve">7 augusti </w:t>
          </w:r>
          <w:r w:rsidRPr="00E23AE6">
            <w:t>201</w:t>
          </w:r>
          <w:r>
            <w:t>2</w:t>
          </w:r>
          <w:r w:rsidRPr="00E23AE6">
            <w:t xml:space="preserve">, § </w:t>
          </w:r>
          <w:r>
            <w:t>149</w:t>
          </w:r>
          <w:r w:rsidRPr="00E23AE6">
            <w:t>, att ge bygg- och trafiknämnden i uppdrag att genom detaljplaneläggning pröva förutsättningarna för</w:t>
          </w:r>
          <w:r>
            <w:t xml:space="preserve"> verksamheter</w:t>
          </w:r>
          <w:r w:rsidR="0038692C">
            <w:t>.</w:t>
          </w:r>
        </w:p>
        <w:p w:rsidR="00D703A4" w:rsidRDefault="00D703A4" w:rsidP="004A24E2"/>
        <w:p w:rsidR="00CC4EA7" w:rsidRDefault="00D703A4" w:rsidP="004A24E2">
          <w:pPr>
            <w:rPr>
              <w:color w:val="000000" w:themeColor="text1"/>
            </w:rPr>
          </w:pPr>
          <w:r w:rsidRPr="00422139">
            <w:t xml:space="preserve">Bygg- och trafiknämnden beslöt den 25 juni 2013, § 80, att </w:t>
          </w:r>
          <w:r>
            <w:t xml:space="preserve">ett </w:t>
          </w:r>
          <w:r w:rsidRPr="00422139">
            <w:t>planprogram</w:t>
          </w:r>
          <w:r>
            <w:t xml:space="preserve">, omfattande planområdet och ytterligare fastigheter i området </w:t>
          </w:r>
          <w:r w:rsidRPr="00422139">
            <w:t>skulle sändas ut för samråd.</w:t>
          </w:r>
          <w:r w:rsidR="00922C50">
            <w:t xml:space="preserve"> </w:t>
          </w:r>
        </w:p>
        <w:p w:rsidR="00CC4EA7" w:rsidRDefault="00CC4EA7" w:rsidP="004A24E2">
          <w:pPr>
            <w:rPr>
              <w:color w:val="000000" w:themeColor="text1"/>
            </w:rPr>
          </w:pPr>
        </w:p>
        <w:p w:rsidR="00922C50" w:rsidRDefault="00922C50" w:rsidP="00922C50">
          <w:pPr>
            <w:pStyle w:val="Brdtext"/>
          </w:pPr>
          <w:r>
            <w:t xml:space="preserve">Förnyat planuppdrag gavs den 22 januari 2018, § 7, då planuppdraget som gavs 2012 </w:t>
          </w:r>
          <w:r w:rsidRPr="007A43C9">
            <w:t>innehöll en klausul som gjorde att planuppdraget upphörde att gälla efter 5 år om ingen lagakraftvunnen detaljplan upprättats.</w:t>
          </w:r>
        </w:p>
        <w:p w:rsidR="00922C50" w:rsidRDefault="00922C50" w:rsidP="00922C50">
          <w:pPr>
            <w:pStyle w:val="Brdtext"/>
          </w:pPr>
        </w:p>
        <w:p w:rsidR="0038692C" w:rsidRDefault="0038692C" w:rsidP="00922C50">
          <w:pPr>
            <w:pStyle w:val="Brdtext"/>
          </w:pPr>
          <w:r w:rsidRPr="0038692C">
            <w:t>Planen har varit utsänd för samråd under perioden 2020-03-09 – 2020-04-06</w:t>
          </w:r>
          <w:r>
            <w:t xml:space="preserve">. Totalt inkom 22 yttranden, dessa redovisas i samrådsredogörelsen. </w:t>
          </w:r>
          <w:r w:rsidR="00697D13">
            <w:t xml:space="preserve">Inkomna synpunkter har medfört att planområdet har minskat markant. Detta på grund av konflikt med riksintresset för Arlandas markanspråk för framtida rullbanor. Kvarvarande inom planområdet är del av fastigheten </w:t>
          </w:r>
          <w:proofErr w:type="spellStart"/>
          <w:r w:rsidR="00697D13">
            <w:t>Trosta</w:t>
          </w:r>
          <w:proofErr w:type="spellEnd"/>
          <w:r w:rsidR="00697D13">
            <w:t xml:space="preserve"> 1:20 samt hela fastigheterna </w:t>
          </w:r>
          <w:proofErr w:type="spellStart"/>
          <w:r w:rsidR="00697D13">
            <w:t>Trosta</w:t>
          </w:r>
          <w:proofErr w:type="spellEnd"/>
          <w:r w:rsidR="00697D13">
            <w:t xml:space="preserve"> 1:28 och 1:26.</w:t>
          </w:r>
          <w:r w:rsidR="00F81B75" w:rsidRPr="00F81B75">
            <w:t xml:space="preserve"> </w:t>
          </w:r>
          <w:r w:rsidR="00F81B75">
            <w:t>Utredningar har efter samråd kompletterats, otydligheter från samrådet har förtydligats.</w:t>
          </w:r>
        </w:p>
        <w:p w:rsidR="004A24E2" w:rsidRDefault="004A24E2" w:rsidP="004A24E2"/>
        <w:p w:rsidR="004A24E2" w:rsidRPr="00F81B75" w:rsidRDefault="004A24E2" w:rsidP="004A24E2">
          <w:pPr>
            <w:rPr>
              <w:highlight w:val="yellow"/>
            </w:rPr>
          </w:pPr>
          <w:r w:rsidRPr="000A142A">
            <w:t xml:space="preserve">Samhällsbyggnadskontoret har tagit fram ett planförslag som möjliggör för </w:t>
          </w:r>
          <w:r w:rsidR="006F2A1A" w:rsidRPr="00AC4E19">
            <w:t>verksamheter</w:t>
          </w:r>
          <w:r w:rsidRPr="00AC4E19">
            <w:t xml:space="preserve"> samt upp</w:t>
          </w:r>
          <w:r w:rsidR="006F2A1A" w:rsidRPr="00AC4E19">
            <w:t>lag</w:t>
          </w:r>
          <w:r w:rsidRPr="00AC4E19">
            <w:t xml:space="preserve"> </w:t>
          </w:r>
          <w:r w:rsidR="006F2A1A" w:rsidRPr="00AC4E19">
            <w:t>på</w:t>
          </w:r>
          <w:r w:rsidRPr="00AC4E19">
            <w:t xml:space="preserve"> fastigheterna </w:t>
          </w:r>
          <w:proofErr w:type="spellStart"/>
          <w:r w:rsidR="006F2A1A" w:rsidRPr="00AC4E19">
            <w:t>Trosta</w:t>
          </w:r>
          <w:proofErr w:type="spellEnd"/>
          <w:r w:rsidR="006F2A1A" w:rsidRPr="00AC4E19">
            <w:t xml:space="preserve"> 1:20</w:t>
          </w:r>
          <w:r w:rsidRPr="00AC4E19">
            <w:t xml:space="preserve"> m.fl. Ambitionen är att området ska utvecklas</w:t>
          </w:r>
          <w:r w:rsidR="00F81B75" w:rsidRPr="00AC4E19">
            <w:t xml:space="preserve"> med</w:t>
          </w:r>
          <w:r w:rsidR="00F81B75" w:rsidRPr="00AC4E19">
            <w:rPr>
              <w:rFonts w:cs="Garamond"/>
              <w:color w:val="000000"/>
              <w:sz w:val="23"/>
              <w:szCs w:val="23"/>
            </w:rPr>
            <w:t xml:space="preserve"> </w:t>
          </w:r>
          <w:r w:rsidR="00F81B75" w:rsidRPr="00AC4E19">
            <w:t>verksamhetsmark för ytkrävande verksamheter med inriktning på logistik, lagerhållning, underhåll till flygindustri med mera, i nära anslutning till Arlanda flygplats, E4:an och Arlandastad.</w:t>
          </w:r>
          <w:r w:rsidR="002519AC" w:rsidRPr="00AC4E19">
            <w:t xml:space="preserve"> Även användningen kontor tillförs på plankartan. </w:t>
          </w:r>
          <w:r w:rsidRPr="00AC4E19">
            <w:t>Hänsyn tas till föreligg</w:t>
          </w:r>
          <w:r w:rsidR="007910BC" w:rsidRPr="00AC4E19">
            <w:t>ande naturvärden, landskapsbild samt omkringliggande fastigheter.</w:t>
          </w:r>
        </w:p>
        <w:p w:rsidR="004A24E2" w:rsidRDefault="004A24E2" w:rsidP="004A24E2">
          <w:pPr>
            <w:keepNext/>
            <w:rPr>
              <w:color w:val="FF0000"/>
            </w:rPr>
          </w:pPr>
        </w:p>
        <w:p w:rsidR="004A24E2" w:rsidRDefault="004A24E2" w:rsidP="004A24E2">
          <w:pPr>
            <w:pStyle w:val="Brdtext"/>
          </w:pPr>
          <w:r w:rsidRPr="000C5D52">
            <w:t xml:space="preserve">Samhällsbyggnadskontoret </w:t>
          </w:r>
          <w:r>
            <w:t xml:space="preserve">bedömer att planförslaget är klart för </w:t>
          </w:r>
          <w:r w:rsidRPr="000C5D52">
            <w:t>a</w:t>
          </w:r>
          <w:r>
            <w:t>tt skickas ut</w:t>
          </w:r>
          <w:r w:rsidRPr="000C5D52">
            <w:t xml:space="preserve"> på </w:t>
          </w:r>
          <w:r>
            <w:t>granskning.</w:t>
          </w:r>
        </w:p>
        <w:p w:rsidR="003E4191" w:rsidRPr="00005A15" w:rsidRDefault="003E4191" w:rsidP="00F23130"/>
        <w:p w:rsidR="003E4191" w:rsidRPr="00005A15" w:rsidRDefault="003A12D0" w:rsidP="00F23130"/>
      </w:sdtContent>
    </w:sdt>
    <w:p w:rsidR="009A47FA" w:rsidRPr="00CA3595" w:rsidRDefault="00BB0811" w:rsidP="00FB3100">
      <w:pPr>
        <w:pStyle w:val="Rubrik3"/>
      </w:pPr>
      <w:r w:rsidRPr="00677FF0">
        <w:t>Ärendebeskrivning</w:t>
      </w:r>
      <w:bookmarkStart w:id="0" w:name="_GoBack"/>
      <w:bookmarkEnd w:id="0"/>
    </w:p>
    <w:p w:rsidR="004A24E2" w:rsidRDefault="00AC4E19" w:rsidP="004A24E2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2564765</wp:posOffset>
                </wp:positionV>
                <wp:extent cx="635000" cy="476250"/>
                <wp:effectExtent l="19050" t="38100" r="12700" b="3810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590">
                          <a:off x="0" y="0"/>
                          <a:ext cx="6350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1F63E7" id="Ellips 2" o:spid="_x0000_s1026" style="position:absolute;margin-left:265.25pt;margin-top:201.95pt;width:50pt;height:37.5pt;rotation:14686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8F167A3" wp14:editId="496A7C9A">
            <wp:extent cx="5039360" cy="3104515"/>
            <wp:effectExtent l="0" t="0" r="889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41" w:rsidRDefault="004A24E2" w:rsidP="004A24E2">
      <w:pPr>
        <w:pStyle w:val="Beskrivning"/>
      </w:pPr>
      <w:r w:rsidRPr="004A24E2">
        <w:rPr>
          <w:color w:val="auto"/>
        </w:rPr>
        <w:t>Område för detaljplan ligger inom markering</w:t>
      </w:r>
    </w:p>
    <w:p w:rsidR="004A24E2" w:rsidRDefault="004A24E2" w:rsidP="004A24E2">
      <w:pPr>
        <w:pStyle w:val="Rubrik4"/>
      </w:pPr>
      <w:r>
        <w:t>Bakgrund</w:t>
      </w:r>
    </w:p>
    <w:p w:rsidR="00CA7CA8" w:rsidRDefault="00CA7CA8" w:rsidP="00CA7CA8">
      <w:pPr>
        <w:rPr>
          <w:color w:val="000000" w:themeColor="text1"/>
        </w:rPr>
      </w:pPr>
      <w:r w:rsidRPr="00EF0C4E">
        <w:rPr>
          <w:color w:val="000000" w:themeColor="text1"/>
        </w:rPr>
        <w:t xml:space="preserve">Kommunstyrelsen beslöt den </w:t>
      </w:r>
      <w:r>
        <w:rPr>
          <w:color w:val="000000" w:themeColor="text1"/>
        </w:rPr>
        <w:t>2</w:t>
      </w:r>
      <w:r w:rsidRPr="00EF0C4E">
        <w:rPr>
          <w:color w:val="000000" w:themeColor="text1"/>
        </w:rPr>
        <w:t>7 augusti 2012, § 149, att ge bygg- och trafiknämnden i uppdrag att genom detaljplaneläggning pröva föru</w:t>
      </w:r>
      <w:r>
        <w:rPr>
          <w:color w:val="000000" w:themeColor="text1"/>
        </w:rPr>
        <w:t>tsättningarna för verksamheter (KS/2012:441</w:t>
      </w:r>
      <w:r w:rsidRPr="001F3E8A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CA7CA8" w:rsidRPr="00EF0C4E" w:rsidRDefault="00CA7CA8" w:rsidP="00CA7CA8">
      <w:pPr>
        <w:rPr>
          <w:color w:val="000000" w:themeColor="text1"/>
        </w:rPr>
      </w:pPr>
    </w:p>
    <w:p w:rsidR="00EF0C4E" w:rsidRDefault="00422139" w:rsidP="004A24E2">
      <w:r w:rsidRPr="00422139">
        <w:t xml:space="preserve">Bygg- och trafiknämnden beslöt den 25 juni 2013, § 80, att </w:t>
      </w:r>
      <w:r w:rsidR="00CA7CA8">
        <w:t xml:space="preserve">ett </w:t>
      </w:r>
      <w:r w:rsidRPr="00422139">
        <w:t>planprogram</w:t>
      </w:r>
      <w:r w:rsidR="00D703A4">
        <w:t xml:space="preserve">, omfattande planområdet och ytterligare fastigheter i området </w:t>
      </w:r>
      <w:r w:rsidRPr="00422139">
        <w:t>skulle sändas ut för samråd. Programsamråd</w:t>
      </w:r>
      <w:r w:rsidR="00EF0C4E">
        <w:t>et ägde rum 2013-07-04 till 2013</w:t>
      </w:r>
      <w:r w:rsidRPr="00422139">
        <w:t>-09</w:t>
      </w:r>
      <w:r w:rsidR="00EF0C4E">
        <w:t>-12. Samrådsmöte anordnades 2013</w:t>
      </w:r>
      <w:r w:rsidRPr="00422139">
        <w:t xml:space="preserve">-08-26. </w:t>
      </w:r>
      <w:r w:rsidR="00EF0C4E">
        <w:t xml:space="preserve"> </w:t>
      </w:r>
      <w:r w:rsidR="00EF0C4E" w:rsidRPr="00EF0C4E">
        <w:t xml:space="preserve">Synpunkter från </w:t>
      </w:r>
      <w:r w:rsidR="00EF0C4E">
        <w:t>programsamrådet som</w:t>
      </w:r>
      <w:r w:rsidR="00EF0C4E" w:rsidRPr="00EF0C4E">
        <w:t xml:space="preserve"> beaktats vid framtagandet av planförslaget har varit kulturhistoria/landskapsbild, byggnation på åkermark, naturvärden, dagvatten och teknisk försörjning med vatten, avlopp, markföroreningar och trafiklösningar för nya utfarter.</w:t>
      </w:r>
    </w:p>
    <w:p w:rsidR="00EF0C4E" w:rsidRPr="00EF0C4E" w:rsidRDefault="00EF0C4E" w:rsidP="00EF0C4E">
      <w:pPr>
        <w:rPr>
          <w:color w:val="000000" w:themeColor="text1"/>
        </w:rPr>
      </w:pPr>
    </w:p>
    <w:p w:rsidR="00CA7CA8" w:rsidRDefault="00EF0C4E" w:rsidP="004A24E2">
      <w:pPr>
        <w:rPr>
          <w:color w:val="000000" w:themeColor="text1"/>
        </w:rPr>
      </w:pPr>
      <w:r w:rsidRPr="00EF0C4E">
        <w:rPr>
          <w:color w:val="000000" w:themeColor="text1"/>
        </w:rPr>
        <w:t>Förnyat planuppdrag gavs den 22 januari 2018, § 7, då planuppdraget som gavs 2012 innehöll en klausul som gjorde att planuppdraget upphörde att gälla efter 5 år om ingen lagakraftvunnen detaljplan upprättats</w:t>
      </w:r>
      <w:r w:rsidR="00CA7CA8">
        <w:rPr>
          <w:color w:val="000000" w:themeColor="text1"/>
        </w:rPr>
        <w:t xml:space="preserve"> (KS/2012:441</w:t>
      </w:r>
      <w:r w:rsidR="00CA7CA8" w:rsidRPr="001F3E8A">
        <w:rPr>
          <w:color w:val="000000" w:themeColor="text1"/>
        </w:rPr>
        <w:t>)</w:t>
      </w:r>
      <w:r w:rsidRPr="00EF0C4E">
        <w:rPr>
          <w:color w:val="000000" w:themeColor="text1"/>
        </w:rPr>
        <w:t>.</w:t>
      </w:r>
    </w:p>
    <w:p w:rsidR="004A24E2" w:rsidRDefault="004A24E2" w:rsidP="004A24E2">
      <w:pPr>
        <w:rPr>
          <w:color w:val="000000" w:themeColor="text1"/>
        </w:rPr>
      </w:pPr>
    </w:p>
    <w:p w:rsidR="004A24E2" w:rsidRDefault="004A24E2" w:rsidP="004A24E2">
      <w:pPr>
        <w:pStyle w:val="Rubrik4"/>
      </w:pPr>
      <w:r>
        <w:t>Planförslaget och process</w:t>
      </w:r>
    </w:p>
    <w:p w:rsidR="00D02BD8" w:rsidRDefault="00D02BD8" w:rsidP="004A24E2">
      <w:r>
        <w:t>Syftet med detaljplanen</w:t>
      </w:r>
      <w:r w:rsidRPr="00D02BD8">
        <w:t xml:space="preserve"> är att erbjuda byggbar verksamhetsmark för ytkrävande</w:t>
      </w:r>
      <w:r w:rsidR="001471AD">
        <w:t xml:space="preserve"> </w:t>
      </w:r>
      <w:r w:rsidRPr="00D02BD8">
        <w:t>verksamheter med inriktning på logistik, lagerhållning, underhåll till flygindustri med mera, i nära anslutning till Arlanda flygplats, E4:an och Arlandastad.</w:t>
      </w:r>
      <w:r w:rsidR="001471AD">
        <w:t xml:space="preserve"> Även användningen kontor tillåts på platsen.</w:t>
      </w:r>
    </w:p>
    <w:p w:rsidR="00D02BD8" w:rsidRDefault="00D02BD8" w:rsidP="004A24E2"/>
    <w:p w:rsidR="00D02BD8" w:rsidRDefault="00D02BD8" w:rsidP="004A24E2">
      <w:r>
        <w:t>Detaljp</w:t>
      </w:r>
      <w:r w:rsidRPr="00D02BD8">
        <w:t xml:space="preserve">lanen ska vidare beakta områdets naturmiljö och landskapsbild genom att i planen införa skyddszoner och avskärmande vegetation mot områden med höga naturvärden. Bebyggelsen anpassas till jordbrukslandskapets traditionella </w:t>
      </w:r>
      <w:r w:rsidRPr="00D02BD8">
        <w:lastRenderedPageBreak/>
        <w:t>ekonomibyggnader, främst genom att ta upp grundläggande gestaltningsprinciper. Byggrätter regleras i höjd, utbredning och placering.</w:t>
      </w:r>
    </w:p>
    <w:p w:rsidR="004A24E2" w:rsidRDefault="004A24E2" w:rsidP="004A24E2"/>
    <w:p w:rsidR="004A24E2" w:rsidRPr="00F72D79" w:rsidRDefault="004A24E2" w:rsidP="004A24E2">
      <w:r w:rsidRPr="008438FC">
        <w:t xml:space="preserve">Kommunstyrelsen </w:t>
      </w:r>
      <w:r w:rsidRPr="00377A0B">
        <w:t xml:space="preserve">samhällbyggnadsutskott beslutade den </w:t>
      </w:r>
      <w:r w:rsidR="004D1BE8" w:rsidRPr="00795B4F">
        <w:rPr>
          <w:highlight w:val="yellow"/>
        </w:rPr>
        <w:t>05 mars</w:t>
      </w:r>
      <w:r w:rsidR="001471AD" w:rsidRPr="00795B4F">
        <w:rPr>
          <w:highlight w:val="yellow"/>
        </w:rPr>
        <w:t xml:space="preserve"> 2020</w:t>
      </w:r>
      <w:r w:rsidRPr="001471AD">
        <w:t>, att upprättad detaljplan skulle sändas ut för samråd</w:t>
      </w:r>
      <w:r w:rsidRPr="00377A0B">
        <w:t xml:space="preserve">. Samrådet ägde rum </w:t>
      </w:r>
      <w:r w:rsidR="004D1BE8">
        <w:t>9 mars</w:t>
      </w:r>
      <w:r w:rsidRPr="00377A0B">
        <w:t xml:space="preserve"> 2020 till </w:t>
      </w:r>
      <w:r w:rsidR="004D1BE8">
        <w:t>6 april</w:t>
      </w:r>
      <w:r w:rsidRPr="00377A0B">
        <w:t xml:space="preserve"> 2020. Inkomna yttrande redovisas och kommenteras i </w:t>
      </w:r>
      <w:r w:rsidRPr="008438FC">
        <w:t xml:space="preserve">en </w:t>
      </w:r>
      <w:r>
        <w:t>samrådsredogörelse</w:t>
      </w:r>
      <w:r w:rsidR="00A07CEE">
        <w:t>.</w:t>
      </w:r>
    </w:p>
    <w:p w:rsidR="004A24E2" w:rsidRPr="00E23AE6" w:rsidRDefault="004A24E2" w:rsidP="004A24E2"/>
    <w:p w:rsidR="004A24E2" w:rsidRDefault="004A24E2" w:rsidP="004A24E2">
      <w:pPr>
        <w:pStyle w:val="Rubrik3"/>
        <w:rPr>
          <w:rFonts w:ascii="Garamond" w:hAnsi="Garamond" w:cs="Times New Roman"/>
        </w:rPr>
      </w:pPr>
      <w:r w:rsidRPr="00A912EA">
        <w:rPr>
          <w:rFonts w:ascii="Garamond" w:hAnsi="Garamond" w:cs="Times New Roman"/>
        </w:rPr>
        <w:t xml:space="preserve">I samrådet inkom </w:t>
      </w:r>
      <w:r w:rsidR="004D1BE8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2</w:t>
      </w:r>
      <w:r w:rsidRPr="00A912EA">
        <w:rPr>
          <w:rFonts w:ascii="Garamond" w:hAnsi="Garamond" w:cs="Times New Roman"/>
        </w:rPr>
        <w:t xml:space="preserve"> synpunkter varav </w:t>
      </w:r>
      <w:r w:rsidR="004D1BE8">
        <w:rPr>
          <w:rFonts w:ascii="Garamond" w:hAnsi="Garamond" w:cs="Times New Roman"/>
        </w:rPr>
        <w:t>sju</w:t>
      </w:r>
      <w:r w:rsidRPr="00A912EA">
        <w:rPr>
          <w:rFonts w:ascii="Garamond" w:hAnsi="Garamond" w:cs="Times New Roman"/>
        </w:rPr>
        <w:t xml:space="preserve"> utan erinran. </w:t>
      </w:r>
      <w:r>
        <w:rPr>
          <w:rFonts w:ascii="Garamond" w:hAnsi="Garamond" w:cs="Times New Roman"/>
        </w:rPr>
        <w:t>Synpunkterna som inkom på samrådsförslaget har</w:t>
      </w:r>
      <w:r w:rsidR="004D1BE8">
        <w:rPr>
          <w:rFonts w:ascii="Garamond" w:hAnsi="Garamond" w:cs="Times New Roman"/>
        </w:rPr>
        <w:t xml:space="preserve"> främst</w:t>
      </w:r>
      <w:r>
        <w:rPr>
          <w:rFonts w:ascii="Garamond" w:hAnsi="Garamond" w:cs="Times New Roman"/>
        </w:rPr>
        <w:t xml:space="preserve"> berört:</w:t>
      </w:r>
    </w:p>
    <w:p w:rsidR="004D1BE8" w:rsidRDefault="004A24E2" w:rsidP="004D1BE8">
      <w:pPr>
        <w:pStyle w:val="Liststycke"/>
        <w:numPr>
          <w:ilvl w:val="0"/>
          <w:numId w:val="44"/>
        </w:numPr>
      </w:pPr>
      <w:r>
        <w:t>Påverkan på riksintresse kommunikationer</w:t>
      </w:r>
    </w:p>
    <w:p w:rsidR="004A24E2" w:rsidRDefault="004A24E2" w:rsidP="004A24E2">
      <w:pPr>
        <w:pStyle w:val="Liststycke"/>
        <w:numPr>
          <w:ilvl w:val="0"/>
          <w:numId w:val="44"/>
        </w:numPr>
      </w:pPr>
      <w:r>
        <w:t>Miljökvalitetsnormer för vatten</w:t>
      </w:r>
    </w:p>
    <w:p w:rsidR="004A24E2" w:rsidRDefault="004A24E2" w:rsidP="004A24E2">
      <w:pPr>
        <w:pStyle w:val="Liststycke"/>
        <w:numPr>
          <w:ilvl w:val="0"/>
          <w:numId w:val="44"/>
        </w:numPr>
      </w:pPr>
      <w:r>
        <w:t>Påverkan på brukningsvärd jordbruksmark</w:t>
      </w:r>
    </w:p>
    <w:p w:rsidR="004A24E2" w:rsidRDefault="004D1BE8" w:rsidP="004A24E2">
      <w:pPr>
        <w:pStyle w:val="Liststycke"/>
        <w:numPr>
          <w:ilvl w:val="0"/>
          <w:numId w:val="44"/>
        </w:numPr>
      </w:pPr>
      <w:r>
        <w:t>Påverkan och b</w:t>
      </w:r>
      <w:r w:rsidR="004A24E2">
        <w:t>eräkningar på dricksvatten och grundvattnets kvalitet</w:t>
      </w:r>
    </w:p>
    <w:p w:rsidR="004D1BE8" w:rsidRDefault="004D1BE8" w:rsidP="004A24E2">
      <w:pPr>
        <w:pStyle w:val="Liststycke"/>
        <w:numPr>
          <w:ilvl w:val="0"/>
          <w:numId w:val="44"/>
        </w:numPr>
      </w:pPr>
      <w:r>
        <w:t>Påverkan på natur- och kulturvärden</w:t>
      </w:r>
    </w:p>
    <w:p w:rsidR="004D1BE8" w:rsidRDefault="004D1BE8" w:rsidP="004A24E2">
      <w:pPr>
        <w:pStyle w:val="Liststycke"/>
        <w:numPr>
          <w:ilvl w:val="0"/>
          <w:numId w:val="44"/>
        </w:numPr>
      </w:pPr>
      <w:r>
        <w:t>Påverkan på vägnät</w:t>
      </w:r>
    </w:p>
    <w:p w:rsidR="004A24E2" w:rsidRDefault="004A24E2" w:rsidP="004A24E2"/>
    <w:p w:rsidR="004A24E2" w:rsidRPr="001F3E8A" w:rsidRDefault="004A24E2" w:rsidP="004A24E2">
      <w:pPr>
        <w:rPr>
          <w:color w:val="000000" w:themeColor="text1"/>
        </w:rPr>
      </w:pPr>
      <w:r w:rsidRPr="00D3081D">
        <w:t>Inkomna synpunkter har medfört att</w:t>
      </w:r>
      <w:r>
        <w:t xml:space="preserve"> innehåll i planen har reviderats</w:t>
      </w:r>
      <w:r w:rsidR="00D703A4">
        <w:t>.</w:t>
      </w:r>
      <w:r>
        <w:t xml:space="preserve"> </w:t>
      </w:r>
      <w:r w:rsidR="00D703A4">
        <w:t>P</w:t>
      </w:r>
      <w:r>
        <w:t>lanavgränsning ha</w:t>
      </w:r>
      <w:r w:rsidR="00D703A4">
        <w:t xml:space="preserve">r ändrats med hänsyn till främst Arlandas markanspråk för framtida rullbanor. </w:t>
      </w:r>
      <w:r>
        <w:t>Utredningar har efter samråd kompletterats, otydligheter från samrådet har förtydligats</w:t>
      </w:r>
    </w:p>
    <w:p w:rsidR="00D312CC" w:rsidRDefault="00D312CC" w:rsidP="00D312CC"/>
    <w:p w:rsidR="00D312CC" w:rsidRPr="00EA0E96" w:rsidRDefault="00D312CC" w:rsidP="00D312CC">
      <w:pPr>
        <w:pStyle w:val="Rubrik4"/>
      </w:pPr>
      <w:r>
        <w:t>Bedömning av</w:t>
      </w:r>
      <w:r w:rsidRPr="00EA0E96">
        <w:t xml:space="preserve"> miljöpåverkan</w:t>
      </w:r>
    </w:p>
    <w:p w:rsidR="004A24E2" w:rsidRDefault="00D312CC" w:rsidP="00F23130">
      <w:r w:rsidRPr="004B3184">
        <w:t>Upprättat förslag till detaljpla</w:t>
      </w:r>
      <w:r>
        <w:t xml:space="preserve">n antas utifrån kriterier i 5 § </w:t>
      </w:r>
      <w:r w:rsidRPr="004B3184">
        <w:t xml:space="preserve">miljöbedömningsförordningen medföra en betydande miljöpåverkan enligt 5 kap. 11a § plan- och bygglagen. </w:t>
      </w:r>
      <w:r w:rsidR="001F42D6">
        <w:rPr>
          <w:sz w:val="23"/>
          <w:szCs w:val="23"/>
        </w:rPr>
        <w:t>De miljöaspekter som konsekvensbedömts är påverkan på naturmiljö, landskapsbild, kulturmiljö, rekreation- och friluftsliv, människors hälsa, vatten samt resursnyttjande.</w:t>
      </w:r>
      <w:r w:rsidR="001F42D6">
        <w:t xml:space="preserve"> </w:t>
      </w:r>
      <w:r w:rsidRPr="001F42D6">
        <w:t>Motivering till ställningstagandet framgår av planbeskrivningen.</w:t>
      </w:r>
      <w:r w:rsidRPr="004B3184">
        <w:t xml:space="preserve"> </w:t>
      </w:r>
    </w:p>
    <w:p w:rsidR="00CC6AC2" w:rsidRPr="00005A15" w:rsidRDefault="00CC6AC2" w:rsidP="00F23130"/>
    <w:p w:rsidR="006E6303" w:rsidRPr="00733E62" w:rsidRDefault="00BB0811" w:rsidP="00733E62">
      <w:pPr>
        <w:pStyle w:val="Rubrik3"/>
      </w:pPr>
      <w:r w:rsidRPr="00733E62">
        <w:t xml:space="preserve">Barnrättsperspektivet </w:t>
      </w:r>
    </w:p>
    <w:p w:rsidR="006E6303" w:rsidRPr="00005A15" w:rsidRDefault="00D312CC" w:rsidP="00F23130">
      <w:r>
        <w:t xml:space="preserve">I </w:t>
      </w:r>
      <w:r w:rsidRPr="00D4315B">
        <w:t>det utredande arbetet med</w:t>
      </w:r>
      <w:r>
        <w:t xml:space="preserve"> att ta fram planuppdraget</w:t>
      </w:r>
      <w:r w:rsidRPr="00D4315B">
        <w:t xml:space="preserve"> har inte barn själva fått möjlighet att uttrycka sin åsikt.</w:t>
      </w:r>
      <w:r>
        <w:rPr>
          <w:color w:val="000000" w:themeColor="text1"/>
        </w:rPr>
        <w:t xml:space="preserve"> </w:t>
      </w:r>
      <w:r w:rsidRPr="00D4315B">
        <w:t xml:space="preserve">Detaljplanen ska sträva efter att säkerställa barnets bästa och barnrättsperspektivet ska beaktas under hela ärendets vidare hantering. </w:t>
      </w:r>
      <w:r>
        <w:t>Samhäll</w:t>
      </w:r>
      <w:r w:rsidRPr="00D4315B">
        <w:t>sbyggnadskontorets bedömning är att inga barn diskriminerats av beslutet.</w:t>
      </w:r>
      <w:r w:rsidRPr="004E3C9D">
        <w:t>  </w:t>
      </w:r>
      <w:r w:rsidRPr="00005A15">
        <w:t xml:space="preserve">      </w:t>
      </w:r>
      <w:r w:rsidR="00BB0811" w:rsidRPr="00005A15">
        <w:t xml:space="preserve">   </w:t>
      </w:r>
      <w:r w:rsidR="00BB0811" w:rsidRPr="00005A15">
        <w:br/>
      </w:r>
    </w:p>
    <w:p w:rsidR="00F95AB7" w:rsidRPr="00D620ED" w:rsidRDefault="00BB0811" w:rsidP="00D620ED">
      <w:pPr>
        <w:pStyle w:val="Rubrik3"/>
      </w:pPr>
      <w:r w:rsidRPr="00D620ED">
        <w:t>Ekonomiska konsekvenser</w:t>
      </w:r>
    </w:p>
    <w:p w:rsidR="001A709E" w:rsidRPr="00005A15" w:rsidRDefault="00D312CC" w:rsidP="00F23130">
      <w:r w:rsidRPr="00D25ECF">
        <w:t xml:space="preserve">Detaljplanen upprättas av Sigtuna kommuns samhällsbyggnadskontor och bekostas av </w:t>
      </w:r>
      <w:r>
        <w:t xml:space="preserve">exploatören </w:t>
      </w:r>
      <w:r w:rsidRPr="00D25ECF">
        <w:t>genom planavtal.</w:t>
      </w:r>
      <w:r>
        <w:t xml:space="preserve"> Planområdet omfattar inte kommunal mark och kommunen belastas inte av kostnader för iordningsställande av allmän plats eftersom </w:t>
      </w:r>
      <w:r w:rsidRPr="00D3081D">
        <w:rPr>
          <w:rFonts w:cs="Garamond"/>
        </w:rPr>
        <w:t xml:space="preserve">planen </w:t>
      </w:r>
      <w:r>
        <w:rPr>
          <w:rFonts w:cs="Garamond"/>
        </w:rPr>
        <w:t xml:space="preserve">inte </w:t>
      </w:r>
      <w:r w:rsidRPr="00D3081D">
        <w:rPr>
          <w:rFonts w:cs="Garamond"/>
        </w:rPr>
        <w:t xml:space="preserve">innefattar </w:t>
      </w:r>
      <w:r>
        <w:rPr>
          <w:rFonts w:cs="Garamond"/>
        </w:rPr>
        <w:t>någon</w:t>
      </w:r>
      <w:r w:rsidRPr="00D3081D">
        <w:rPr>
          <w:rFonts w:cs="Garamond"/>
        </w:rPr>
        <w:t xml:space="preserve"> allmän plats med kommunalt huvudmannaskap</w:t>
      </w:r>
      <w:r w:rsidR="00EE2441" w:rsidRPr="00005A15">
        <w:t xml:space="preserve"> </w:t>
      </w:r>
    </w:p>
    <w:sdt>
      <w:sdtPr>
        <w:alias w:val="TextBeslut2"/>
        <w:tag w:val="Lex_TextBeslut2_0"/>
        <w:id w:val="1876727960"/>
        <w:placeholder>
          <w:docPart w:val="C2A5A7770B7B4ED4A2381B1AC6DD2C52"/>
        </w:placeholder>
      </w:sdtPr>
      <w:sdtEndPr/>
      <w:sdtContent>
        <w:p w:rsidR="003E4191" w:rsidRPr="00677FF0" w:rsidRDefault="003E4191" w:rsidP="00F23130"/>
        <w:p w:rsidR="003E4191" w:rsidRDefault="00BB0811" w:rsidP="00D8412E">
          <w:pPr>
            <w:pStyle w:val="Rubrik3"/>
          </w:pPr>
          <w:r w:rsidRPr="00677FF0">
            <w:t>Beslutsunderlag</w:t>
          </w:r>
        </w:p>
        <w:p w:rsidR="005C526D" w:rsidRPr="005C526D" w:rsidRDefault="00A07CEE" w:rsidP="005C526D">
          <w:r>
            <w:t xml:space="preserve">Tjänsteskrivelse daterad den </w:t>
          </w:r>
          <w:r w:rsidR="00D703A4">
            <w:t>7 maj 2024</w:t>
          </w:r>
        </w:p>
        <w:p w:rsidR="00D312CC" w:rsidRPr="00D312CC" w:rsidRDefault="00F02552" w:rsidP="00D312CC">
          <w:r>
            <w:t xml:space="preserve">Bilaga 1, </w:t>
          </w:r>
          <w:r w:rsidR="00D312CC" w:rsidRPr="00D312CC">
            <w:t>Planprogram (samrådshandling)</w:t>
          </w:r>
        </w:p>
        <w:p w:rsidR="00D312CC" w:rsidRPr="00377A0B" w:rsidRDefault="00F02552" w:rsidP="00D312CC">
          <w:r>
            <w:t xml:space="preserve">Bilaga 2, </w:t>
          </w:r>
          <w:r w:rsidR="00D312CC" w:rsidRPr="00D312CC">
            <w:t>Programsamrådsredogörelse</w:t>
          </w:r>
          <w:r w:rsidR="00D312CC">
            <w:rPr>
              <w:color w:val="FF0000"/>
            </w:rPr>
            <w:br/>
          </w:r>
          <w:r>
            <w:t xml:space="preserve">Bilaga 3, </w:t>
          </w:r>
          <w:r w:rsidR="00D312CC" w:rsidRPr="00377A0B">
            <w:t>Plankarta (granskningshandling)</w:t>
          </w:r>
        </w:p>
        <w:p w:rsidR="00D312CC" w:rsidRDefault="00F02552" w:rsidP="00D312CC">
          <w:r>
            <w:t xml:space="preserve">Bilaga 4, </w:t>
          </w:r>
          <w:r w:rsidR="00D312CC" w:rsidRPr="00377A0B">
            <w:t>Planbeskrivning (granskningshandling)</w:t>
          </w:r>
        </w:p>
        <w:p w:rsidR="00D312CC" w:rsidRPr="00377A0B" w:rsidRDefault="00F02552" w:rsidP="00D312CC">
          <w:r>
            <w:t xml:space="preserve">Bilaga 5, </w:t>
          </w:r>
          <w:r w:rsidR="00D312CC">
            <w:t xml:space="preserve">Samrådsredogörelse (granskningshandling) </w:t>
          </w:r>
        </w:p>
        <w:p w:rsidR="003E4191" w:rsidRPr="00005A15" w:rsidRDefault="003E4191" w:rsidP="00F23130"/>
        <w:p w:rsidR="003E4191" w:rsidRPr="00005A15" w:rsidRDefault="003E4191" w:rsidP="00F23130"/>
        <w:p w:rsidR="003E4191" w:rsidRDefault="00BB0811" w:rsidP="00D8412E">
          <w:pPr>
            <w:pStyle w:val="Rubrik3"/>
          </w:pPr>
          <w:r w:rsidRPr="00677FF0">
            <w:t>Skickas</w:t>
          </w:r>
          <w:r>
            <w:t xml:space="preserve"> till</w:t>
          </w:r>
        </w:p>
        <w:p w:rsidR="00EA48A4" w:rsidRPr="00D312CC" w:rsidRDefault="00D312CC" w:rsidP="00F23130">
          <w:pPr>
            <w:rPr>
              <w:color w:val="000000" w:themeColor="text1"/>
            </w:rPr>
          </w:pPr>
          <w:r>
            <w:rPr>
              <w:color w:val="000000" w:themeColor="text1"/>
            </w:rPr>
            <w:t>Berörda sakägare</w:t>
          </w:r>
        </w:p>
      </w:sdtContent>
    </w:sdt>
    <w:p w:rsidR="003E4191" w:rsidRPr="00005A15" w:rsidRDefault="003E4191" w:rsidP="00F23130"/>
    <w:p w:rsidR="00270674" w:rsidRPr="00005A15" w:rsidRDefault="00270674" w:rsidP="00F23130"/>
    <w:p w:rsidR="00EA48A4" w:rsidRDefault="00EA48A4" w:rsidP="00F23130"/>
    <w:p w:rsidR="000B5419" w:rsidRDefault="000B5419" w:rsidP="00F23130"/>
    <w:p w:rsidR="00EA48A4" w:rsidRPr="00005A15" w:rsidRDefault="00EA48A4" w:rsidP="00F23130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</w:tblGrid>
      <w:tr w:rsidR="003716F2" w:rsidTr="00CC73B9">
        <w:tc>
          <w:tcPr>
            <w:tcW w:w="4038" w:type="dxa"/>
            <w:tcBorders>
              <w:bottom w:val="single" w:sz="4" w:space="0" w:color="auto"/>
            </w:tcBorders>
          </w:tcPr>
          <w:p w:rsidR="000B5419" w:rsidRPr="00005A15" w:rsidRDefault="000B5419" w:rsidP="00CC73B9"/>
        </w:tc>
      </w:tr>
      <w:tr w:rsidR="003716F2" w:rsidTr="00CC73B9">
        <w:tc>
          <w:tcPr>
            <w:tcW w:w="4038" w:type="dxa"/>
          </w:tcPr>
          <w:p w:rsidR="000B5419" w:rsidRPr="00005A15" w:rsidRDefault="00795B4F" w:rsidP="00CC73B9">
            <w:pPr>
              <w:rPr>
                <w:i/>
              </w:rPr>
            </w:pPr>
            <w:r>
              <w:rPr>
                <w:i/>
              </w:rPr>
              <w:t>Mikael Åklint</w:t>
            </w:r>
          </w:p>
          <w:p w:rsidR="000B5419" w:rsidRDefault="00D312CC" w:rsidP="00D454D6">
            <w:pPr>
              <w:rPr>
                <w:i/>
              </w:rPr>
            </w:pPr>
            <w:r>
              <w:rPr>
                <w:i/>
              </w:rPr>
              <w:t>Plan</w:t>
            </w:r>
            <w:r w:rsidR="00BB0811">
              <w:rPr>
                <w:i/>
              </w:rPr>
              <w:t>chef</w:t>
            </w:r>
          </w:p>
          <w:p w:rsidR="00251FDB" w:rsidRPr="00005A15" w:rsidRDefault="00251FDB" w:rsidP="00D454D6">
            <w:pPr>
              <w:rPr>
                <w:i/>
              </w:rPr>
            </w:pPr>
          </w:p>
        </w:tc>
      </w:tr>
      <w:tr w:rsidR="003716F2" w:rsidTr="00CC73B9">
        <w:tc>
          <w:tcPr>
            <w:tcW w:w="4038" w:type="dxa"/>
          </w:tcPr>
          <w:p w:rsidR="000B5419" w:rsidRPr="00005A15" w:rsidRDefault="000B5419" w:rsidP="00CC73B9">
            <w:pPr>
              <w:rPr>
                <w:i/>
              </w:rPr>
            </w:pPr>
          </w:p>
        </w:tc>
      </w:tr>
      <w:tr w:rsidR="003716F2" w:rsidTr="00CC73B9">
        <w:tc>
          <w:tcPr>
            <w:tcW w:w="4038" w:type="dxa"/>
            <w:tcBorders>
              <w:top w:val="single" w:sz="4" w:space="0" w:color="auto"/>
            </w:tcBorders>
          </w:tcPr>
          <w:p w:rsidR="000B5419" w:rsidRPr="00005A15" w:rsidRDefault="00D312CC" w:rsidP="00CC73B9">
            <w:pPr>
              <w:rPr>
                <w:i/>
              </w:rPr>
            </w:pPr>
            <w:r>
              <w:rPr>
                <w:i/>
              </w:rPr>
              <w:t>Peter Andersson</w:t>
            </w:r>
          </w:p>
        </w:tc>
      </w:tr>
      <w:tr w:rsidR="003716F2" w:rsidTr="00CC73B9">
        <w:tc>
          <w:tcPr>
            <w:tcW w:w="4038" w:type="dxa"/>
          </w:tcPr>
          <w:p w:rsidR="000B5419" w:rsidRPr="00005A15" w:rsidRDefault="00D312CC" w:rsidP="00CC73B9">
            <w:pPr>
              <w:rPr>
                <w:i/>
              </w:rPr>
            </w:pPr>
            <w:r>
              <w:rPr>
                <w:i/>
              </w:rPr>
              <w:t>Samhällsbyggnads</w:t>
            </w:r>
            <w:r w:rsidR="00BB0811" w:rsidRPr="00005A15">
              <w:rPr>
                <w:i/>
              </w:rPr>
              <w:t>chef</w:t>
            </w:r>
          </w:p>
        </w:tc>
      </w:tr>
    </w:tbl>
    <w:p w:rsidR="00270674" w:rsidRPr="00D620ED" w:rsidRDefault="00270674" w:rsidP="00251FDB"/>
    <w:sectPr w:rsidR="00270674" w:rsidRPr="00D620ED" w:rsidSect="005F7A8F">
      <w:headerReference w:type="default" r:id="rId8"/>
      <w:headerReference w:type="first" r:id="rId9"/>
      <w:footerReference w:type="first" r:id="rId10"/>
      <w:pgSz w:w="11906" w:h="16838"/>
      <w:pgMar w:top="1985" w:right="1985" w:bottom="1134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E7" w:rsidRDefault="00EA58E7">
      <w:r>
        <w:separator/>
      </w:r>
    </w:p>
  </w:endnote>
  <w:endnote w:type="continuationSeparator" w:id="0">
    <w:p w:rsidR="00EA58E7" w:rsidRDefault="00EA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C3556470-50C4-4815-9A6B-590E15270279}"/>
    <w:embedItalic r:id="rId2" w:fontKey="{2C4C79A9-1694-4C2B-9254-A742D9D7532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5" w:type="dxa"/>
      <w:tblInd w:w="-975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7743"/>
      <w:gridCol w:w="2412"/>
    </w:tblGrid>
    <w:tr w:rsidR="003716F2">
      <w:tc>
        <w:tcPr>
          <w:tcW w:w="7743" w:type="dxa"/>
        </w:tcPr>
        <w:p w:rsidR="00AD0BEC" w:rsidRDefault="00AD0BEC">
          <w:pPr>
            <w:pStyle w:val="Sidfot-adress"/>
            <w:spacing w:before="40"/>
          </w:pPr>
        </w:p>
      </w:tc>
      <w:tc>
        <w:tcPr>
          <w:tcW w:w="2412" w:type="dxa"/>
        </w:tcPr>
        <w:p w:rsidR="00AD0BEC" w:rsidRDefault="00AD0BEC">
          <w:pPr>
            <w:pStyle w:val="Sidfot-adress"/>
            <w:spacing w:before="40"/>
            <w:jc w:val="right"/>
          </w:pPr>
        </w:p>
      </w:tc>
    </w:tr>
  </w:tbl>
  <w:p w:rsidR="00AD0BEC" w:rsidRDefault="00AD0BE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E7" w:rsidRDefault="00EA58E7">
      <w:r>
        <w:separator/>
      </w:r>
    </w:p>
  </w:footnote>
  <w:footnote w:type="continuationSeparator" w:id="0">
    <w:p w:rsidR="00EA58E7" w:rsidRDefault="00EA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5" w:type="dxa"/>
      <w:tblInd w:w="-975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298"/>
      <w:gridCol w:w="2349"/>
      <w:gridCol w:w="1492"/>
      <w:gridCol w:w="1016"/>
    </w:tblGrid>
    <w:tr w:rsidR="003716F2">
      <w:trPr>
        <w:cantSplit/>
      </w:trPr>
      <w:tc>
        <w:tcPr>
          <w:tcW w:w="5431" w:type="dxa"/>
          <w:vMerge w:val="restart"/>
        </w:tcPr>
        <w:p w:rsidR="00677FF0" w:rsidRPr="00EF0C4E" w:rsidRDefault="00677FF0" w:rsidP="000F3EFA">
          <w:pPr>
            <w:pStyle w:val="Sidhuvud"/>
            <w:rPr>
              <w:sz w:val="2"/>
              <w:szCs w:val="2"/>
              <w:highlight w:val="yellow"/>
            </w:rPr>
          </w:pPr>
        </w:p>
        <w:p w:rsidR="00AD0BEC" w:rsidRPr="00EF0C4E" w:rsidRDefault="00BB0811" w:rsidP="00677FF0">
          <w:pPr>
            <w:rPr>
              <w:highlight w:val="yellow"/>
            </w:rPr>
          </w:pPr>
          <w:r w:rsidRPr="00EF0C4E">
            <w:rPr>
              <w:noProof/>
              <w:highlight w:val="yellow"/>
            </w:rPr>
            <w:drawing>
              <wp:inline distT="0" distB="0" distL="0" distR="0" wp14:anchorId="0FD008F8" wp14:editId="3AF4C32C">
                <wp:extent cx="1440000" cy="469173"/>
                <wp:effectExtent l="0" t="0" r="8255" b="7620"/>
                <wp:docPr id="7" name="Bild 1" descr="https://insigt.sigtuna.se/Global/Service%20och%20st%c3%b6d/Hj%c3%a4lp%20och%20support/Grafisk%20profil,%20mallar,%20kommunikationsst%c3%b6d/SIGTUNA_logo_ligg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005301" name="Picture 1" descr="https://insigt.sigtuna.se/Global/Service%20och%20st%c3%b6d/Hj%c3%a4lp%20och%20support/Grafisk%20profil,%20mallar,%20kommunikationsst%c3%b6d/SIGTUNA_logo_ligg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69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AD0BEC" w:rsidRPr="00795B4F" w:rsidRDefault="00BB0811" w:rsidP="000F3EFA">
          <w:pPr>
            <w:pStyle w:val="Ledtext"/>
          </w:pPr>
          <w:r w:rsidRPr="00795B4F">
            <w:t xml:space="preserve">Datum </w:t>
          </w:r>
        </w:p>
      </w:tc>
      <w:tc>
        <w:tcPr>
          <w:tcW w:w="1554" w:type="dxa"/>
        </w:tcPr>
        <w:p w:rsidR="00AD0BEC" w:rsidRDefault="00AD0BEC" w:rsidP="000F3EFA">
          <w:pPr>
            <w:pStyle w:val="Ledtext"/>
          </w:pPr>
        </w:p>
      </w:tc>
      <w:tc>
        <w:tcPr>
          <w:tcW w:w="1043" w:type="dxa"/>
        </w:tcPr>
        <w:p w:rsidR="00AD0BEC" w:rsidRDefault="00AD0BEC" w:rsidP="000F3EFA">
          <w:pPr>
            <w:pStyle w:val="Ledtext"/>
          </w:pPr>
        </w:p>
      </w:tc>
    </w:tr>
    <w:tr w:rsidR="003716F2">
      <w:trPr>
        <w:cantSplit/>
        <w:trHeight w:val="391"/>
      </w:trPr>
      <w:tc>
        <w:tcPr>
          <w:tcW w:w="5431" w:type="dxa"/>
          <w:vMerge/>
        </w:tcPr>
        <w:p w:rsidR="00AD0BEC" w:rsidRPr="00EF0C4E" w:rsidRDefault="00AD0BEC" w:rsidP="000F3EFA">
          <w:pPr>
            <w:pStyle w:val="Sidhuvud"/>
            <w:rPr>
              <w:highlight w:val="yellow"/>
            </w:rPr>
          </w:pPr>
        </w:p>
      </w:tc>
      <w:tc>
        <w:tcPr>
          <w:tcW w:w="2127" w:type="dxa"/>
        </w:tcPr>
        <w:p w:rsidR="00AD0BEC" w:rsidRPr="00795B4F" w:rsidRDefault="003A12D0" w:rsidP="000F3EFA">
          <w:pPr>
            <w:pStyle w:val="Sidhuvud"/>
          </w:pPr>
          <w:sdt>
            <w:sdtPr>
              <w:alias w:val="Dokumentdatum"/>
              <w:tag w:val="Lex_Dokumentdatum"/>
              <w:id w:val="-955094697"/>
              <w:placeholder>
                <w:docPart w:val="D516F5433A7F47F2B4CE8551FBF0C902"/>
              </w:placeholder>
              <w:text w:multiLine="1"/>
            </w:sdtPr>
            <w:sdtEndPr/>
            <w:sdtContent>
              <w:r w:rsidR="00795B4F">
                <w:t>2024-05-07</w:t>
              </w:r>
            </w:sdtContent>
          </w:sdt>
          <w:r w:rsidR="005F7A8F" w:rsidRPr="00795B4F">
            <w:t xml:space="preserve"> </w:t>
          </w:r>
        </w:p>
      </w:tc>
      <w:tc>
        <w:tcPr>
          <w:tcW w:w="1554" w:type="dxa"/>
        </w:tcPr>
        <w:p w:rsidR="00AD0BEC" w:rsidRDefault="00AD0BEC" w:rsidP="000F3EFA">
          <w:pPr>
            <w:pStyle w:val="Sidhuvud"/>
          </w:pPr>
        </w:p>
      </w:tc>
      <w:tc>
        <w:tcPr>
          <w:tcW w:w="1043" w:type="dxa"/>
        </w:tcPr>
        <w:p w:rsidR="00AD0BEC" w:rsidRDefault="00BB0811" w:rsidP="000F3EFA">
          <w:pPr>
            <w:pStyle w:val="Ledtex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A12D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A12D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16F2">
      <w:trPr>
        <w:cantSplit/>
      </w:trPr>
      <w:tc>
        <w:tcPr>
          <w:tcW w:w="5431" w:type="dxa"/>
          <w:vMerge/>
        </w:tcPr>
        <w:p w:rsidR="00AD0BEC" w:rsidRDefault="00AD0BEC" w:rsidP="000F3EFA">
          <w:pPr>
            <w:pStyle w:val="Sidhuvud"/>
          </w:pPr>
        </w:p>
      </w:tc>
      <w:tc>
        <w:tcPr>
          <w:tcW w:w="2127" w:type="dxa"/>
        </w:tcPr>
        <w:p w:rsidR="00AD0BEC" w:rsidRDefault="00AD0BEC" w:rsidP="000F3EFA">
          <w:pPr>
            <w:pStyle w:val="Ledtext"/>
          </w:pPr>
        </w:p>
      </w:tc>
      <w:tc>
        <w:tcPr>
          <w:tcW w:w="1554" w:type="dxa"/>
        </w:tcPr>
        <w:p w:rsidR="00AD0BEC" w:rsidRDefault="00AD0BEC" w:rsidP="000F3EFA">
          <w:pPr>
            <w:pStyle w:val="Ledtext"/>
          </w:pPr>
        </w:p>
      </w:tc>
      <w:tc>
        <w:tcPr>
          <w:tcW w:w="1043" w:type="dxa"/>
        </w:tcPr>
        <w:p w:rsidR="00AD0BEC" w:rsidRDefault="00AD0BEC" w:rsidP="000F3EFA">
          <w:pPr>
            <w:pStyle w:val="Ledtext"/>
          </w:pPr>
        </w:p>
      </w:tc>
    </w:tr>
    <w:tr w:rsidR="003716F2">
      <w:trPr>
        <w:cantSplit/>
      </w:trPr>
      <w:tc>
        <w:tcPr>
          <w:tcW w:w="5431" w:type="dxa"/>
          <w:vMerge/>
          <w:tcBorders>
            <w:bottom w:val="nil"/>
          </w:tcBorders>
        </w:tcPr>
        <w:p w:rsidR="00AD0BEC" w:rsidRDefault="00AD0BEC" w:rsidP="000F3EFA">
          <w:pPr>
            <w:pStyle w:val="Sidhuvud"/>
          </w:pPr>
        </w:p>
      </w:tc>
      <w:tc>
        <w:tcPr>
          <w:tcW w:w="2127" w:type="dxa"/>
          <w:tcBorders>
            <w:bottom w:val="nil"/>
          </w:tcBorders>
        </w:tcPr>
        <w:p w:rsidR="00955D95" w:rsidRDefault="00BB0811" w:rsidP="00955D95">
          <w:pPr>
            <w:pStyle w:val="Dokumenttyp"/>
          </w:pPr>
          <w:r>
            <w:t>Tjänsteskrivelse</w:t>
          </w:r>
        </w:p>
        <w:p w:rsidR="00AD0BEC" w:rsidRDefault="00AD0BEC" w:rsidP="000F3EFA">
          <w:pPr>
            <w:pStyle w:val="Sidhuvud"/>
          </w:pPr>
        </w:p>
      </w:tc>
      <w:tc>
        <w:tcPr>
          <w:tcW w:w="1554" w:type="dxa"/>
          <w:tcBorders>
            <w:bottom w:val="nil"/>
          </w:tcBorders>
        </w:tcPr>
        <w:p w:rsidR="00AD0BEC" w:rsidRDefault="00AD0BEC" w:rsidP="000F3EFA">
          <w:pPr>
            <w:pStyle w:val="Sidhuvud"/>
          </w:pPr>
        </w:p>
      </w:tc>
      <w:tc>
        <w:tcPr>
          <w:tcW w:w="1043" w:type="dxa"/>
          <w:tcBorders>
            <w:bottom w:val="nil"/>
          </w:tcBorders>
        </w:tcPr>
        <w:p w:rsidR="00AD0BEC" w:rsidRDefault="00AD0BEC" w:rsidP="000F3EFA">
          <w:pPr>
            <w:pStyle w:val="Sidhuvud"/>
          </w:pPr>
        </w:p>
      </w:tc>
    </w:tr>
  </w:tbl>
  <w:p w:rsidR="00AD0BEC" w:rsidRDefault="00AD0BEC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5" w:type="dxa"/>
      <w:tblInd w:w="-975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271"/>
      <w:gridCol w:w="2349"/>
      <w:gridCol w:w="1511"/>
      <w:gridCol w:w="1024"/>
    </w:tblGrid>
    <w:tr w:rsidR="003716F2" w:rsidTr="00677FF0">
      <w:trPr>
        <w:cantSplit/>
      </w:trPr>
      <w:tc>
        <w:tcPr>
          <w:tcW w:w="5271" w:type="dxa"/>
          <w:vMerge w:val="restart"/>
        </w:tcPr>
        <w:p w:rsidR="00677FF0" w:rsidRDefault="00BB0811" w:rsidP="00677FF0">
          <w:r w:rsidRPr="00434C8D">
            <w:rPr>
              <w:noProof/>
            </w:rPr>
            <w:drawing>
              <wp:inline distT="0" distB="0" distL="0" distR="0" wp14:anchorId="5AF047D9" wp14:editId="4F013A01">
                <wp:extent cx="1440000" cy="469173"/>
                <wp:effectExtent l="0" t="0" r="8255" b="7620"/>
                <wp:docPr id="5" name="Bild 1" descr="https://insigt.sigtuna.se/Global/Service%20och%20st%c3%b6d/Hj%c3%a4lp%20och%20support/Grafisk%20profil,%20mallar,%20kommunikationsst%c3%b6d/SIGTUNA_logo_ligg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0119648" name="Picture 1" descr="https://insigt.sigtuna.se/Global/Service%20och%20st%c3%b6d/Hj%c3%a4lp%20och%20support/Grafisk%20profil,%20mallar,%20kommunikationsst%c3%b6d/SIGTUNA_logo_ligg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69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</w:tcPr>
        <w:p w:rsidR="00677FF0" w:rsidRDefault="00BB0811" w:rsidP="00677FF0">
          <w:pPr>
            <w:pStyle w:val="Ledtext"/>
          </w:pPr>
          <w:r>
            <w:t xml:space="preserve">Datum </w:t>
          </w:r>
        </w:p>
      </w:tc>
      <w:tc>
        <w:tcPr>
          <w:tcW w:w="1511" w:type="dxa"/>
        </w:tcPr>
        <w:p w:rsidR="00677FF0" w:rsidRDefault="00677FF0" w:rsidP="00677FF0">
          <w:pPr>
            <w:pStyle w:val="Ledtext"/>
          </w:pPr>
        </w:p>
      </w:tc>
      <w:tc>
        <w:tcPr>
          <w:tcW w:w="1024" w:type="dxa"/>
        </w:tcPr>
        <w:p w:rsidR="00677FF0" w:rsidRDefault="00677FF0" w:rsidP="00677FF0">
          <w:pPr>
            <w:pStyle w:val="Ledtext"/>
          </w:pPr>
        </w:p>
      </w:tc>
    </w:tr>
    <w:tr w:rsidR="003716F2" w:rsidTr="00677FF0">
      <w:trPr>
        <w:cantSplit/>
        <w:trHeight w:val="391"/>
      </w:trPr>
      <w:tc>
        <w:tcPr>
          <w:tcW w:w="5271" w:type="dxa"/>
          <w:vMerge/>
        </w:tcPr>
        <w:p w:rsidR="00677FF0" w:rsidRDefault="00677FF0" w:rsidP="00677FF0">
          <w:pPr>
            <w:pStyle w:val="Sidhuvud"/>
          </w:pPr>
        </w:p>
      </w:tc>
      <w:sdt>
        <w:sdtPr>
          <w:alias w:val="Dokumentdatum"/>
          <w:tag w:val="Lex_Dokumentdatum"/>
          <w:id w:val="-772017579"/>
          <w:placeholder>
            <w:docPart w:val="308C7D772EE5421A980D8D43CA77E31F"/>
          </w:placeholder>
          <w:text w:multiLine="1"/>
        </w:sdtPr>
        <w:sdtEndPr/>
        <w:sdtContent>
          <w:tc>
            <w:tcPr>
              <w:tcW w:w="2349" w:type="dxa"/>
            </w:tcPr>
            <w:p w:rsidR="00677FF0" w:rsidRDefault="00054357" w:rsidP="00677FF0">
              <w:pPr>
                <w:pStyle w:val="Sidhuvud"/>
              </w:pPr>
              <w:r>
                <w:t>2024-05-07</w:t>
              </w:r>
            </w:p>
          </w:tc>
        </w:sdtContent>
      </w:sdt>
      <w:tc>
        <w:tcPr>
          <w:tcW w:w="1511" w:type="dxa"/>
        </w:tcPr>
        <w:p w:rsidR="00677FF0" w:rsidRDefault="00677FF0" w:rsidP="00677FF0">
          <w:pPr>
            <w:pStyle w:val="Sidhuvud"/>
          </w:pPr>
        </w:p>
      </w:tc>
      <w:tc>
        <w:tcPr>
          <w:tcW w:w="1024" w:type="dxa"/>
        </w:tcPr>
        <w:p w:rsidR="00677FF0" w:rsidRDefault="00BB0811" w:rsidP="00677FF0">
          <w:pPr>
            <w:pStyle w:val="Ledtex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A12D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A12D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16F2" w:rsidTr="00677FF0">
      <w:trPr>
        <w:cantSplit/>
      </w:trPr>
      <w:tc>
        <w:tcPr>
          <w:tcW w:w="5271" w:type="dxa"/>
          <w:vMerge/>
        </w:tcPr>
        <w:p w:rsidR="00677FF0" w:rsidRDefault="00677FF0" w:rsidP="00677FF0">
          <w:pPr>
            <w:pStyle w:val="Sidhuvud"/>
          </w:pPr>
        </w:p>
      </w:tc>
      <w:tc>
        <w:tcPr>
          <w:tcW w:w="2349" w:type="dxa"/>
        </w:tcPr>
        <w:p w:rsidR="00677FF0" w:rsidRDefault="00677FF0" w:rsidP="00677FF0">
          <w:pPr>
            <w:pStyle w:val="Ledtext"/>
          </w:pPr>
        </w:p>
      </w:tc>
      <w:tc>
        <w:tcPr>
          <w:tcW w:w="1511" w:type="dxa"/>
        </w:tcPr>
        <w:p w:rsidR="00677FF0" w:rsidRDefault="00677FF0" w:rsidP="00677FF0">
          <w:pPr>
            <w:pStyle w:val="Ledtext"/>
          </w:pPr>
        </w:p>
      </w:tc>
      <w:tc>
        <w:tcPr>
          <w:tcW w:w="1024" w:type="dxa"/>
        </w:tcPr>
        <w:p w:rsidR="00677FF0" w:rsidRDefault="00677FF0" w:rsidP="00677FF0">
          <w:pPr>
            <w:pStyle w:val="Ledtext"/>
          </w:pPr>
        </w:p>
      </w:tc>
    </w:tr>
    <w:tr w:rsidR="003716F2" w:rsidTr="00677FF0">
      <w:trPr>
        <w:cantSplit/>
      </w:trPr>
      <w:tc>
        <w:tcPr>
          <w:tcW w:w="5271" w:type="dxa"/>
          <w:vMerge/>
          <w:tcBorders>
            <w:bottom w:val="nil"/>
          </w:tcBorders>
        </w:tcPr>
        <w:p w:rsidR="00677FF0" w:rsidRDefault="00677FF0" w:rsidP="00677FF0">
          <w:pPr>
            <w:pStyle w:val="Sidhuvud"/>
          </w:pPr>
        </w:p>
      </w:tc>
      <w:tc>
        <w:tcPr>
          <w:tcW w:w="2349" w:type="dxa"/>
          <w:tcBorders>
            <w:bottom w:val="nil"/>
          </w:tcBorders>
        </w:tcPr>
        <w:p w:rsidR="00677FF0" w:rsidRDefault="00BB0811" w:rsidP="00677FF0">
          <w:pPr>
            <w:pStyle w:val="Dokumenttyp"/>
          </w:pPr>
          <w:r>
            <w:t>Tjänsteskrivelse</w:t>
          </w:r>
        </w:p>
        <w:p w:rsidR="00677FF0" w:rsidRDefault="00677FF0" w:rsidP="00677FF0">
          <w:pPr>
            <w:pStyle w:val="Dokumenttyp"/>
            <w:ind w:left="-3976"/>
          </w:pPr>
        </w:p>
      </w:tc>
      <w:tc>
        <w:tcPr>
          <w:tcW w:w="1511" w:type="dxa"/>
          <w:tcBorders>
            <w:bottom w:val="nil"/>
          </w:tcBorders>
        </w:tcPr>
        <w:p w:rsidR="00677FF0" w:rsidRDefault="00677FF0" w:rsidP="00677FF0">
          <w:pPr>
            <w:pStyle w:val="Sidhuvud"/>
          </w:pPr>
        </w:p>
      </w:tc>
      <w:tc>
        <w:tcPr>
          <w:tcW w:w="1024" w:type="dxa"/>
          <w:tcBorders>
            <w:bottom w:val="nil"/>
          </w:tcBorders>
        </w:tcPr>
        <w:p w:rsidR="00677FF0" w:rsidRDefault="00677FF0" w:rsidP="00677FF0">
          <w:pPr>
            <w:pStyle w:val="Sidhuvud"/>
          </w:pPr>
        </w:p>
      </w:tc>
    </w:tr>
  </w:tbl>
  <w:sdt>
    <w:sdtPr>
      <w:alias w:val="Eget_Förvaltning"/>
      <w:tag w:val="Lex_Eget_Foervaltning"/>
      <w:id w:val="-14148355"/>
      <w:placeholder>
        <w:docPart w:val="762C87F538BF422BAEA7A17F1A5E0242"/>
      </w:placeholder>
      <w:text w:multiLine="1"/>
    </w:sdtPr>
    <w:sdtEndPr/>
    <w:sdtContent>
      <w:p w:rsidR="00AD0BEC" w:rsidRDefault="004A24E2" w:rsidP="00424E9C">
        <w:r>
          <w:t>Samhällsbyggnadskontoret</w:t>
        </w:r>
      </w:p>
    </w:sdtContent>
  </w:sdt>
  <w:sdt>
    <w:sdtPr>
      <w:alias w:val="RedigerareNamn"/>
      <w:tag w:val="Lex_RedigerareNamn"/>
      <w:id w:val="1654869659"/>
      <w:placeholder>
        <w:docPart w:val="080EBA3E1CA44EC6BB9BF8C00A05CE48"/>
      </w:placeholder>
      <w:text w:multiLine="1"/>
    </w:sdtPr>
    <w:sdtEndPr/>
    <w:sdtContent>
      <w:p w:rsidR="0086346C" w:rsidRDefault="00054357" w:rsidP="00424E9C">
        <w:r>
          <w:t>Petter Telning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BA8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B0F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048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68E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CA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E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8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08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A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B67A8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74DD3"/>
    <w:multiLevelType w:val="hybridMultilevel"/>
    <w:tmpl w:val="09B4A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4AD"/>
    <w:multiLevelType w:val="hybridMultilevel"/>
    <w:tmpl w:val="3A623312"/>
    <w:lvl w:ilvl="0" w:tplc="6B16B2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A45A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DF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5CC1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3A2D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3C17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2889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EE9A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F895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041596"/>
    <w:multiLevelType w:val="hybridMultilevel"/>
    <w:tmpl w:val="8072F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1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WC_ACTIVEFILE" w:val="C:\Users\DIAAND~1\AppData\Local\Temp\Tjänsteskrivelse mall (1).rtf"/>
    <w:docVar w:name="JWC_APP" w:val="LEXsystem Ärende"/>
    <w:docVar w:name="JWC_ESTATE" w:val="2"/>
    <w:docVar w:name="JWC_INST" w:val="430749"/>
    <w:docVar w:name="JWC_STYLE" w:val="0"/>
    <w:docVar w:name="JWC_WINTMPPATH" w:val="C:\Users\DIAAND~1\AppData\Local\Temp\"/>
  </w:docVars>
  <w:rsids>
    <w:rsidRoot w:val="00273D90"/>
    <w:rsid w:val="00003550"/>
    <w:rsid w:val="00005777"/>
    <w:rsid w:val="00005A15"/>
    <w:rsid w:val="00054357"/>
    <w:rsid w:val="00060305"/>
    <w:rsid w:val="00066B9E"/>
    <w:rsid w:val="00070C8F"/>
    <w:rsid w:val="00070F34"/>
    <w:rsid w:val="0007754E"/>
    <w:rsid w:val="000B1277"/>
    <w:rsid w:val="000B5419"/>
    <w:rsid w:val="000B777C"/>
    <w:rsid w:val="000D0279"/>
    <w:rsid w:val="000E0965"/>
    <w:rsid w:val="000F37A0"/>
    <w:rsid w:val="000F3EFA"/>
    <w:rsid w:val="001451D8"/>
    <w:rsid w:val="001471AD"/>
    <w:rsid w:val="00152045"/>
    <w:rsid w:val="00161FCE"/>
    <w:rsid w:val="0016379D"/>
    <w:rsid w:val="001671B2"/>
    <w:rsid w:val="001A1FE0"/>
    <w:rsid w:val="001A6585"/>
    <w:rsid w:val="001A709E"/>
    <w:rsid w:val="001B1A1E"/>
    <w:rsid w:val="001C5ED8"/>
    <w:rsid w:val="001E7025"/>
    <w:rsid w:val="001F0D38"/>
    <w:rsid w:val="001F42D6"/>
    <w:rsid w:val="00200777"/>
    <w:rsid w:val="00207A93"/>
    <w:rsid w:val="00224CE9"/>
    <w:rsid w:val="00232C0C"/>
    <w:rsid w:val="002519AC"/>
    <w:rsid w:val="00251FDB"/>
    <w:rsid w:val="002548BD"/>
    <w:rsid w:val="00265B7D"/>
    <w:rsid w:val="00270674"/>
    <w:rsid w:val="00273098"/>
    <w:rsid w:val="00273D90"/>
    <w:rsid w:val="00276C23"/>
    <w:rsid w:val="00277A39"/>
    <w:rsid w:val="0028312F"/>
    <w:rsid w:val="00290326"/>
    <w:rsid w:val="002B13D5"/>
    <w:rsid w:val="002B45E8"/>
    <w:rsid w:val="002C6BC0"/>
    <w:rsid w:val="002E67E2"/>
    <w:rsid w:val="002F3BF1"/>
    <w:rsid w:val="002F536E"/>
    <w:rsid w:val="00341A56"/>
    <w:rsid w:val="00360E8D"/>
    <w:rsid w:val="003645EA"/>
    <w:rsid w:val="003716F2"/>
    <w:rsid w:val="0038692C"/>
    <w:rsid w:val="00387941"/>
    <w:rsid w:val="00397395"/>
    <w:rsid w:val="003A12D0"/>
    <w:rsid w:val="003A2E08"/>
    <w:rsid w:val="003A76D9"/>
    <w:rsid w:val="003C2F03"/>
    <w:rsid w:val="003D60C3"/>
    <w:rsid w:val="003E4191"/>
    <w:rsid w:val="003E7B05"/>
    <w:rsid w:val="003F0DD6"/>
    <w:rsid w:val="003F2B16"/>
    <w:rsid w:val="004030AB"/>
    <w:rsid w:val="00411E4D"/>
    <w:rsid w:val="00422139"/>
    <w:rsid w:val="00424E9C"/>
    <w:rsid w:val="00426D92"/>
    <w:rsid w:val="00430965"/>
    <w:rsid w:val="00442618"/>
    <w:rsid w:val="00447D96"/>
    <w:rsid w:val="004531C7"/>
    <w:rsid w:val="00467A33"/>
    <w:rsid w:val="0048441C"/>
    <w:rsid w:val="004962DF"/>
    <w:rsid w:val="0049699C"/>
    <w:rsid w:val="004A219D"/>
    <w:rsid w:val="004A24E2"/>
    <w:rsid w:val="004A3F33"/>
    <w:rsid w:val="004A4FF0"/>
    <w:rsid w:val="004B0D22"/>
    <w:rsid w:val="004B11D6"/>
    <w:rsid w:val="004C64FA"/>
    <w:rsid w:val="004C7088"/>
    <w:rsid w:val="004D1BE8"/>
    <w:rsid w:val="004D397C"/>
    <w:rsid w:val="004F4A6E"/>
    <w:rsid w:val="004F4DB3"/>
    <w:rsid w:val="004F625C"/>
    <w:rsid w:val="00515E46"/>
    <w:rsid w:val="00557A84"/>
    <w:rsid w:val="0056671E"/>
    <w:rsid w:val="00575014"/>
    <w:rsid w:val="005844DA"/>
    <w:rsid w:val="00596E41"/>
    <w:rsid w:val="005B456B"/>
    <w:rsid w:val="005C32BC"/>
    <w:rsid w:val="005C526D"/>
    <w:rsid w:val="005D24D6"/>
    <w:rsid w:val="005E7771"/>
    <w:rsid w:val="005F68CD"/>
    <w:rsid w:val="005F7A8F"/>
    <w:rsid w:val="005F7C10"/>
    <w:rsid w:val="00610F86"/>
    <w:rsid w:val="00644080"/>
    <w:rsid w:val="00666CA1"/>
    <w:rsid w:val="00676198"/>
    <w:rsid w:val="00677FF0"/>
    <w:rsid w:val="00683EA2"/>
    <w:rsid w:val="00697D13"/>
    <w:rsid w:val="006A6419"/>
    <w:rsid w:val="006B0A73"/>
    <w:rsid w:val="006B2DF5"/>
    <w:rsid w:val="006E5C28"/>
    <w:rsid w:val="006E6303"/>
    <w:rsid w:val="006F2A1A"/>
    <w:rsid w:val="006F6E4E"/>
    <w:rsid w:val="006F75FD"/>
    <w:rsid w:val="007037DD"/>
    <w:rsid w:val="00704958"/>
    <w:rsid w:val="00733E62"/>
    <w:rsid w:val="00770697"/>
    <w:rsid w:val="007910BC"/>
    <w:rsid w:val="00794216"/>
    <w:rsid w:val="00795B4F"/>
    <w:rsid w:val="007974F0"/>
    <w:rsid w:val="007B11D3"/>
    <w:rsid w:val="007E1531"/>
    <w:rsid w:val="007E35B0"/>
    <w:rsid w:val="007F3F43"/>
    <w:rsid w:val="0082352B"/>
    <w:rsid w:val="00827D62"/>
    <w:rsid w:val="00830033"/>
    <w:rsid w:val="00841F67"/>
    <w:rsid w:val="00845D0F"/>
    <w:rsid w:val="00847C09"/>
    <w:rsid w:val="00850999"/>
    <w:rsid w:val="00855A6D"/>
    <w:rsid w:val="00855B25"/>
    <w:rsid w:val="00860073"/>
    <w:rsid w:val="0086346C"/>
    <w:rsid w:val="008B01B3"/>
    <w:rsid w:val="008B5E76"/>
    <w:rsid w:val="008B69B8"/>
    <w:rsid w:val="008E5D45"/>
    <w:rsid w:val="008F58C6"/>
    <w:rsid w:val="00904493"/>
    <w:rsid w:val="00907C7C"/>
    <w:rsid w:val="0091199E"/>
    <w:rsid w:val="00922C50"/>
    <w:rsid w:val="009306FD"/>
    <w:rsid w:val="00940130"/>
    <w:rsid w:val="00955D95"/>
    <w:rsid w:val="00962361"/>
    <w:rsid w:val="0097423A"/>
    <w:rsid w:val="00997182"/>
    <w:rsid w:val="009A2B90"/>
    <w:rsid w:val="009A4176"/>
    <w:rsid w:val="009A47FA"/>
    <w:rsid w:val="009B364B"/>
    <w:rsid w:val="009D2E24"/>
    <w:rsid w:val="009E3E20"/>
    <w:rsid w:val="00A03062"/>
    <w:rsid w:val="00A07CEE"/>
    <w:rsid w:val="00A16289"/>
    <w:rsid w:val="00A2540E"/>
    <w:rsid w:val="00A30E42"/>
    <w:rsid w:val="00A32535"/>
    <w:rsid w:val="00A365D7"/>
    <w:rsid w:val="00A568F1"/>
    <w:rsid w:val="00A60751"/>
    <w:rsid w:val="00A6724B"/>
    <w:rsid w:val="00AA098E"/>
    <w:rsid w:val="00AC4E19"/>
    <w:rsid w:val="00AD0BEC"/>
    <w:rsid w:val="00AE3717"/>
    <w:rsid w:val="00B11770"/>
    <w:rsid w:val="00B1632B"/>
    <w:rsid w:val="00B4555C"/>
    <w:rsid w:val="00B573D9"/>
    <w:rsid w:val="00B65518"/>
    <w:rsid w:val="00B918DA"/>
    <w:rsid w:val="00BB0811"/>
    <w:rsid w:val="00BC511E"/>
    <w:rsid w:val="00BD3ACD"/>
    <w:rsid w:val="00BE465D"/>
    <w:rsid w:val="00BF0F8A"/>
    <w:rsid w:val="00BF3530"/>
    <w:rsid w:val="00C11445"/>
    <w:rsid w:val="00C31823"/>
    <w:rsid w:val="00C35DFA"/>
    <w:rsid w:val="00C430B2"/>
    <w:rsid w:val="00C77594"/>
    <w:rsid w:val="00C91798"/>
    <w:rsid w:val="00CA3595"/>
    <w:rsid w:val="00CA7CA8"/>
    <w:rsid w:val="00CB3660"/>
    <w:rsid w:val="00CB5BC8"/>
    <w:rsid w:val="00CB7242"/>
    <w:rsid w:val="00CC4EA7"/>
    <w:rsid w:val="00CC6AC2"/>
    <w:rsid w:val="00CC73B9"/>
    <w:rsid w:val="00CE7229"/>
    <w:rsid w:val="00D02BD8"/>
    <w:rsid w:val="00D07DF9"/>
    <w:rsid w:val="00D167C6"/>
    <w:rsid w:val="00D25982"/>
    <w:rsid w:val="00D312CC"/>
    <w:rsid w:val="00D3593A"/>
    <w:rsid w:val="00D4361B"/>
    <w:rsid w:val="00D454D6"/>
    <w:rsid w:val="00D552EA"/>
    <w:rsid w:val="00D5691E"/>
    <w:rsid w:val="00D620ED"/>
    <w:rsid w:val="00D703A4"/>
    <w:rsid w:val="00D70FF4"/>
    <w:rsid w:val="00D71FA8"/>
    <w:rsid w:val="00D722F3"/>
    <w:rsid w:val="00D76EEA"/>
    <w:rsid w:val="00D8412E"/>
    <w:rsid w:val="00D85E97"/>
    <w:rsid w:val="00D93039"/>
    <w:rsid w:val="00D96A42"/>
    <w:rsid w:val="00D96AC7"/>
    <w:rsid w:val="00DA177F"/>
    <w:rsid w:val="00DF17FC"/>
    <w:rsid w:val="00E44323"/>
    <w:rsid w:val="00E45AE7"/>
    <w:rsid w:val="00E64C80"/>
    <w:rsid w:val="00E731B4"/>
    <w:rsid w:val="00E845FA"/>
    <w:rsid w:val="00E94BB9"/>
    <w:rsid w:val="00E97756"/>
    <w:rsid w:val="00EA48A4"/>
    <w:rsid w:val="00EA58E7"/>
    <w:rsid w:val="00EA68F9"/>
    <w:rsid w:val="00EB65B6"/>
    <w:rsid w:val="00EC002B"/>
    <w:rsid w:val="00EE2441"/>
    <w:rsid w:val="00EF0C4E"/>
    <w:rsid w:val="00EF3C6F"/>
    <w:rsid w:val="00F00532"/>
    <w:rsid w:val="00F02552"/>
    <w:rsid w:val="00F04FF5"/>
    <w:rsid w:val="00F20AEE"/>
    <w:rsid w:val="00F217D6"/>
    <w:rsid w:val="00F23130"/>
    <w:rsid w:val="00F2538D"/>
    <w:rsid w:val="00F62EF2"/>
    <w:rsid w:val="00F764B0"/>
    <w:rsid w:val="00F81B75"/>
    <w:rsid w:val="00F95AB7"/>
    <w:rsid w:val="00FA41A3"/>
    <w:rsid w:val="00FB00F8"/>
    <w:rsid w:val="00FB3100"/>
    <w:rsid w:val="00FB49BC"/>
    <w:rsid w:val="00FB7EA5"/>
    <w:rsid w:val="00FC4720"/>
    <w:rsid w:val="00FD4DFE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07DA8E"/>
  <w14:defaultImageDpi w14:val="96"/>
  <w15:docId w15:val="{4E07F512-D803-4359-B7A0-959A13E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EE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A60751"/>
    <w:pPr>
      <w:keepNext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after="60"/>
      <w:outlineLvl w:val="2"/>
    </w:pPr>
    <w:rPr>
      <w:rFonts w:ascii="Arial" w:hAnsi="Arial" w:cs="Arial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spacing w:after="60"/>
      <w:outlineLvl w:val="3"/>
    </w:pPr>
    <w:rPr>
      <w:rFonts w:ascii="Arial" w:hAnsi="Arial" w:cs="Arial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pPr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Rubrik5"/>
    <w:next w:val="Normal"/>
    <w:link w:val="Rubrik6Char"/>
    <w:uiPriority w:val="99"/>
    <w:qFormat/>
    <w:pPr>
      <w:outlineLvl w:val="5"/>
    </w:pPr>
  </w:style>
  <w:style w:type="paragraph" w:styleId="Rubrik7">
    <w:name w:val="heading 7"/>
    <w:basedOn w:val="Rubrik6"/>
    <w:next w:val="Normal"/>
    <w:link w:val="Rubrik7Char"/>
    <w:uiPriority w:val="99"/>
    <w:qFormat/>
    <w:pPr>
      <w:outlineLvl w:val="6"/>
    </w:pPr>
  </w:style>
  <w:style w:type="paragraph" w:styleId="Rubrik8">
    <w:name w:val="heading 8"/>
    <w:basedOn w:val="Rubrik7"/>
    <w:next w:val="Normal"/>
    <w:link w:val="Rubrik8Char"/>
    <w:uiPriority w:val="99"/>
    <w:qFormat/>
    <w:pPr>
      <w:outlineLvl w:val="7"/>
    </w:pPr>
  </w:style>
  <w:style w:type="paragraph" w:styleId="Rubrik9">
    <w:name w:val="heading 9"/>
    <w:basedOn w:val="Rubrik8"/>
    <w:next w:val="Normal"/>
    <w:link w:val="Rubrik9Char"/>
    <w:uiPriority w:val="99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A60751"/>
    <w:rPr>
      <w:rFonts w:ascii="Arial" w:hAnsi="Arial" w:cs="Arial"/>
      <w:b/>
      <w:bCs/>
      <w:sz w:val="28"/>
      <w:szCs w:val="24"/>
    </w:rPr>
  </w:style>
  <w:style w:type="character" w:customStyle="1" w:styleId="Rubrik3Char">
    <w:name w:val="Rubrik 3 Char"/>
    <w:basedOn w:val="Standardstycketeckensnitt"/>
    <w:link w:val="Rubri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Blankettnr">
    <w:name w:val="Blankettnr"/>
    <w:basedOn w:val="Normal"/>
    <w:uiPriority w:val="99"/>
    <w:rPr>
      <w:rFonts w:ascii="Arial" w:hAnsi="Arial" w:cs="Arial"/>
      <w:sz w:val="10"/>
      <w:szCs w:val="10"/>
    </w:rPr>
  </w:style>
  <w:style w:type="paragraph" w:styleId="Sidhuvud">
    <w:name w:val="header"/>
    <w:basedOn w:val="Normal"/>
    <w:link w:val="SidhuvudChar"/>
    <w:uiPriority w:val="99"/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</w:rPr>
  </w:style>
  <w:style w:type="paragraph" w:customStyle="1" w:styleId="Handlggare">
    <w:name w:val="Handläggare"/>
    <w:basedOn w:val="Sidhuvud"/>
    <w:uiPriority w:val="99"/>
    <w:rPr>
      <w:rFonts w:ascii="Arial" w:hAnsi="Arial" w:cs="Arial"/>
      <w:sz w:val="18"/>
      <w:szCs w:val="18"/>
    </w:rPr>
  </w:style>
  <w:style w:type="paragraph" w:styleId="Sidfot">
    <w:name w:val="footer"/>
    <w:basedOn w:val="Normal"/>
    <w:link w:val="SidfotChar"/>
    <w:uiPriority w:val="99"/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paragraph" w:customStyle="1" w:styleId="Sidfot-adress">
    <w:name w:val="Sidfot-adress"/>
    <w:basedOn w:val="Sidfot"/>
    <w:uiPriority w:val="99"/>
    <w:rPr>
      <w:rFonts w:ascii="Arial" w:hAnsi="Arial" w:cs="Arial"/>
      <w:sz w:val="16"/>
      <w:szCs w:val="16"/>
    </w:rPr>
  </w:style>
  <w:style w:type="character" w:styleId="Sidnummer">
    <w:name w:val="page number"/>
    <w:basedOn w:val="Standardstycketeckensnitt"/>
    <w:uiPriority w:val="99"/>
    <w:rPr>
      <w:rFonts w:ascii="Times New Roman" w:hAnsi="Times New Roman" w:cs="Times New Roman"/>
      <w:sz w:val="24"/>
      <w:szCs w:val="24"/>
    </w:rPr>
  </w:style>
  <w:style w:type="paragraph" w:customStyle="1" w:styleId="Variabelinfo">
    <w:name w:val="Variabel_info"/>
    <w:basedOn w:val="Sidhuvud"/>
    <w:uiPriority w:val="99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paragraph" w:customStyle="1" w:styleId="Ledtext">
    <w:name w:val="Ledtext"/>
    <w:basedOn w:val="Normal"/>
    <w:uiPriority w:val="99"/>
    <w:rPr>
      <w:rFonts w:ascii="Arial" w:hAnsi="Arial" w:cs="Arial"/>
      <w:sz w:val="14"/>
      <w:szCs w:val="14"/>
    </w:rPr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locked/>
    <w:rPr>
      <w:rFonts w:cs="Times New Roman"/>
      <w:sz w:val="24"/>
      <w:szCs w:val="24"/>
    </w:rPr>
  </w:style>
  <w:style w:type="paragraph" w:customStyle="1" w:styleId="Dokumenttyp">
    <w:name w:val="Dokumenttyp"/>
    <w:basedOn w:val="Handlggare"/>
    <w:uiPriority w:val="99"/>
    <w:rPr>
      <w:cap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uiPriority w:val="99"/>
    <w:rsid w:val="00BF0F8A"/>
    <w:pPr>
      <w:numPr>
        <w:numId w:val="7"/>
      </w:numPr>
    </w:pPr>
  </w:style>
  <w:style w:type="paragraph" w:styleId="Dokumentversikt">
    <w:name w:val="Document Map"/>
    <w:basedOn w:val="Normal"/>
    <w:link w:val="DokumentversiktChar"/>
    <w:uiPriority w:val="99"/>
    <w:semiHidden/>
    <w:rsid w:val="00D70FF4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B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1C7"/>
    <w:rPr>
      <w:color w:val="808080"/>
    </w:rPr>
  </w:style>
  <w:style w:type="character" w:customStyle="1" w:styleId="FormatmallPlatshllartextArial">
    <w:name w:val="Formatmall Platshållartext + Arial"/>
    <w:basedOn w:val="Platshllartext"/>
    <w:rsid w:val="008B5E76"/>
    <w:rPr>
      <w:rFonts w:ascii="Arial" w:hAnsi="Arial"/>
      <w:color w:val="808080"/>
      <w:sz w:val="28"/>
    </w:rPr>
  </w:style>
  <w:style w:type="paragraph" w:styleId="Liststycke">
    <w:name w:val="List Paragraph"/>
    <w:basedOn w:val="Normal"/>
    <w:uiPriority w:val="34"/>
    <w:qFormat/>
    <w:rsid w:val="004A24E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rsid w:val="004A24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A24E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A24E2"/>
    <w:rPr>
      <w:rFonts w:ascii="Garamond" w:hAnsi="Garamond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4A24E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C87F538BF422BAEA7A17F1A5E0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9D160-461F-46C6-ACA8-45568052C809}"/>
      </w:docPartPr>
      <w:docPartBody>
        <w:p w:rsidR="00855A6D" w:rsidRDefault="00221D58">
          <w:r w:rsidRPr="00D722F3">
            <w:rPr>
              <w:rStyle w:val="Platshllartext"/>
            </w:rPr>
            <w:t>/Eget_Förvaltning/</w:t>
          </w:r>
        </w:p>
      </w:docPartBody>
    </w:docPart>
    <w:docPart>
      <w:docPartPr>
        <w:name w:val="080EBA3E1CA44EC6BB9BF8C00A05C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A1E64-8B49-4C96-84F7-636B8523D058}"/>
      </w:docPartPr>
      <w:docPartBody>
        <w:p w:rsidR="00855A6D" w:rsidRDefault="00221D58">
          <w:r w:rsidRPr="00D722F3">
            <w:rPr>
              <w:rStyle w:val="Platshllartext"/>
            </w:rPr>
            <w:t>/RedigerareNamn/</w:t>
          </w:r>
        </w:p>
      </w:docPartBody>
    </w:docPart>
    <w:docPart>
      <w:docPartPr>
        <w:name w:val="5ACD7090EDD94B2B838A1FAE08BE8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92715-3E59-4646-842A-4A32B0512390}"/>
      </w:docPartPr>
      <w:docPartBody>
        <w:p w:rsidR="00855A6D" w:rsidRDefault="00221D58">
          <w:r w:rsidRPr="00D722F3">
            <w:rPr>
              <w:rStyle w:val="Platshllartext"/>
            </w:rPr>
            <w:t>/Ärendebeteckning/</w:t>
          </w:r>
        </w:p>
      </w:docPartBody>
    </w:docPart>
    <w:docPart>
      <w:docPartPr>
        <w:name w:val="691A2E36CB2449529092AD6B69234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50DA4-5634-4637-986A-F5DB45BC7316}"/>
      </w:docPartPr>
      <w:docPartBody>
        <w:p w:rsidR="00855A6D" w:rsidRDefault="00221D58">
          <w:r w:rsidRPr="00D722F3">
            <w:rPr>
              <w:rStyle w:val="Platshllartext"/>
            </w:rPr>
            <w:t>/Dokumentbeskrivning/</w:t>
          </w:r>
        </w:p>
      </w:docPartBody>
    </w:docPart>
    <w:docPart>
      <w:docPartPr>
        <w:name w:val="02CE5592C07343F78D4543BDE27A6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8F1A5-76E1-42FB-BB66-7F9BB5861103}"/>
      </w:docPartPr>
      <w:docPartBody>
        <w:p w:rsidR="00DF17FC" w:rsidRDefault="00221D58">
          <w:r w:rsidRPr="006F6E4E">
            <w:rPr>
              <w:rStyle w:val="Platshllartext"/>
            </w:rPr>
            <w:t>/TextBeslut1/</w:t>
          </w:r>
        </w:p>
      </w:docPartBody>
    </w:docPart>
    <w:docPart>
      <w:docPartPr>
        <w:name w:val="C2A5A7770B7B4ED4A2381B1AC6DD2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DBD84-BBFE-48A7-B66E-47682991C738}"/>
      </w:docPartPr>
      <w:docPartBody>
        <w:p w:rsidR="00DF17FC" w:rsidRDefault="00221D58">
          <w:r w:rsidRPr="006F6E4E">
            <w:rPr>
              <w:rStyle w:val="Platshllartext"/>
            </w:rPr>
            <w:t>/TextBeslut2/</w:t>
          </w:r>
        </w:p>
      </w:docPartBody>
    </w:docPart>
    <w:docPart>
      <w:docPartPr>
        <w:name w:val="D516F5433A7F47F2B4CE8551FBF0C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AEF6C-CDF0-4B14-BC8C-4AF54AA9866B}"/>
      </w:docPartPr>
      <w:docPartBody>
        <w:p w:rsidR="00AE3717" w:rsidRDefault="00221D58">
          <w:r w:rsidRPr="00397395">
            <w:rPr>
              <w:rStyle w:val="Platshllartext"/>
            </w:rPr>
            <w:t>/Dokumentdatum/</w:t>
          </w:r>
        </w:p>
      </w:docPartBody>
    </w:docPart>
    <w:docPart>
      <w:docPartPr>
        <w:name w:val="308C7D772EE5421A980D8D43CA77E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EC847-A17E-4F4D-8CBB-73A9EEDA12BA}"/>
      </w:docPartPr>
      <w:docPartBody>
        <w:p w:rsidR="00AE3717" w:rsidRDefault="00221D58" w:rsidP="00770697">
          <w:pPr>
            <w:pStyle w:val="308C7D772EE5421A980D8D43CA77E31F"/>
          </w:pPr>
          <w:r w:rsidRPr="00D722F3">
            <w:rPr>
              <w:rStyle w:val="Platshllartext"/>
            </w:rPr>
            <w:t>/Dokumentdatum/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2"/>
    <w:rsid w:val="000101BE"/>
    <w:rsid w:val="000E7E5A"/>
    <w:rsid w:val="001710EA"/>
    <w:rsid w:val="001D0F4D"/>
    <w:rsid w:val="00221D58"/>
    <w:rsid w:val="002E400C"/>
    <w:rsid w:val="003E4B3E"/>
    <w:rsid w:val="00424156"/>
    <w:rsid w:val="00432DAE"/>
    <w:rsid w:val="00456F27"/>
    <w:rsid w:val="004F5651"/>
    <w:rsid w:val="004F57CC"/>
    <w:rsid w:val="005072A1"/>
    <w:rsid w:val="006306D9"/>
    <w:rsid w:val="006B6A8F"/>
    <w:rsid w:val="007530B1"/>
    <w:rsid w:val="00770697"/>
    <w:rsid w:val="00855A6D"/>
    <w:rsid w:val="00990702"/>
    <w:rsid w:val="009C3121"/>
    <w:rsid w:val="00AE2B21"/>
    <w:rsid w:val="00AE3717"/>
    <w:rsid w:val="00B220C4"/>
    <w:rsid w:val="00B5225A"/>
    <w:rsid w:val="00B953B1"/>
    <w:rsid w:val="00C6129A"/>
    <w:rsid w:val="00D61501"/>
    <w:rsid w:val="00D659D2"/>
    <w:rsid w:val="00DF17FC"/>
    <w:rsid w:val="00F2231F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0697"/>
    <w:rPr>
      <w:color w:val="808080"/>
    </w:rPr>
  </w:style>
  <w:style w:type="paragraph" w:customStyle="1" w:styleId="308C7D772EE5421A980D8D43CA77E31F">
    <w:name w:val="308C7D772EE5421A980D8D43CA77E31F"/>
    <w:rsid w:val="00770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773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/Eget_Nämnd/</vt:lpstr>
    </vt:vector>
  </TitlesOfParts>
  <Company>Sigtuna kommun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/Eget_Nämnd/</dc:title>
  <dc:creator>timlit001</dc:creator>
  <dc:description>SIG300</dc:description>
  <cp:lastModifiedBy>Petter Gisslén Telning</cp:lastModifiedBy>
  <cp:revision>7</cp:revision>
  <cp:lastPrinted>2019-12-13T12:03:00Z</cp:lastPrinted>
  <dcterms:created xsi:type="dcterms:W3CDTF">2024-05-06T06:04:00Z</dcterms:created>
  <dcterms:modified xsi:type="dcterms:W3CDTF">2024-05-07T07:10:00Z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Company">
    <vt:lpwstr>Gemensam administration@IT-drift</vt:lpwstr>
  </property>
  <property fmtid="{D5CDD505-2E9C-101B-9397-08002B2CF9AE}" pid="3" name="cdpProduct">
    <vt:lpwstr>uniForm</vt:lpwstr>
  </property>
  <property fmtid="{D5CDD505-2E9C-101B-9397-08002B2CF9AE}" pid="4" name="cdpProfile">
    <vt:lpwstr>LEX</vt:lpwstr>
  </property>
  <property fmtid="{D5CDD505-2E9C-101B-9397-08002B2CF9AE}" pid="5" name="cdpTemplate">
    <vt:lpwstr>Internt</vt:lpwstr>
  </property>
</Properties>
</file>